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52" w:rsidRPr="00E96D6F" w:rsidRDefault="00AA6F5C">
      <w:pPr>
        <w:pStyle w:val="ae"/>
        <w:spacing w:after="0"/>
        <w:ind w:left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452" w:rsidRPr="00E96D6F" w:rsidRDefault="0078145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DE616B" w:rsidRPr="00E96D6F" w:rsidRDefault="00DE616B" w:rsidP="00DE616B">
      <w:pPr>
        <w:spacing w:line="100" w:lineRule="atLeast"/>
        <w:jc w:val="center"/>
        <w:rPr>
          <w:b/>
          <w:sz w:val="28"/>
          <w:szCs w:val="28"/>
        </w:rPr>
      </w:pPr>
      <w:r w:rsidRPr="00E96D6F">
        <w:rPr>
          <w:b/>
          <w:sz w:val="28"/>
          <w:szCs w:val="28"/>
        </w:rPr>
        <w:t>Администрация Ненецкого автономного округа</w:t>
      </w:r>
    </w:p>
    <w:p w:rsidR="00DE616B" w:rsidRPr="00E96D6F" w:rsidRDefault="00DE616B" w:rsidP="00DE616B">
      <w:pPr>
        <w:spacing w:line="100" w:lineRule="atLeast"/>
        <w:jc w:val="center"/>
        <w:rPr>
          <w:b/>
          <w:sz w:val="28"/>
          <w:szCs w:val="28"/>
        </w:rPr>
      </w:pPr>
    </w:p>
    <w:p w:rsidR="00DE616B" w:rsidRPr="00E96D6F" w:rsidRDefault="00DE616B" w:rsidP="00DE616B">
      <w:pPr>
        <w:widowControl w:val="0"/>
        <w:spacing w:line="100" w:lineRule="atLeast"/>
        <w:jc w:val="center"/>
        <w:rPr>
          <w:bCs/>
          <w:sz w:val="28"/>
          <w:szCs w:val="28"/>
        </w:rPr>
      </w:pPr>
      <w:bookmarkStart w:id="1" w:name="Par1"/>
      <w:bookmarkEnd w:id="1"/>
      <w:r w:rsidRPr="00E96D6F">
        <w:rPr>
          <w:b/>
          <w:bCs/>
          <w:sz w:val="28"/>
          <w:szCs w:val="28"/>
        </w:rPr>
        <w:t>ПОСТАНОВЛЕНИЕ</w:t>
      </w:r>
    </w:p>
    <w:p w:rsidR="00DE616B" w:rsidRPr="00E96D6F" w:rsidRDefault="00DE616B" w:rsidP="00DE616B">
      <w:pPr>
        <w:widowControl w:val="0"/>
        <w:spacing w:line="100" w:lineRule="atLeast"/>
        <w:jc w:val="center"/>
        <w:rPr>
          <w:bCs/>
          <w:sz w:val="28"/>
          <w:szCs w:val="28"/>
        </w:rPr>
      </w:pPr>
    </w:p>
    <w:p w:rsidR="00DE616B" w:rsidRPr="00E96D6F" w:rsidRDefault="00DE616B" w:rsidP="00DE616B">
      <w:pPr>
        <w:widowControl w:val="0"/>
        <w:spacing w:line="100" w:lineRule="atLeast"/>
        <w:jc w:val="center"/>
        <w:rPr>
          <w:bCs/>
          <w:sz w:val="28"/>
          <w:szCs w:val="28"/>
        </w:rPr>
      </w:pPr>
    </w:p>
    <w:p w:rsidR="00DE616B" w:rsidRPr="00E96D6F" w:rsidRDefault="00DE616B" w:rsidP="00DE616B">
      <w:pPr>
        <w:widowControl w:val="0"/>
        <w:spacing w:line="100" w:lineRule="atLeast"/>
        <w:jc w:val="center"/>
        <w:rPr>
          <w:bCs/>
          <w:sz w:val="28"/>
          <w:szCs w:val="28"/>
        </w:rPr>
      </w:pPr>
      <w:r w:rsidRPr="00E96D6F">
        <w:rPr>
          <w:bCs/>
          <w:sz w:val="28"/>
          <w:szCs w:val="28"/>
        </w:rPr>
        <w:t>от __________ 201</w:t>
      </w:r>
      <w:r w:rsidR="009603BF">
        <w:rPr>
          <w:bCs/>
          <w:sz w:val="28"/>
          <w:szCs w:val="28"/>
        </w:rPr>
        <w:t>7</w:t>
      </w:r>
      <w:r w:rsidRPr="00E96D6F">
        <w:rPr>
          <w:bCs/>
          <w:sz w:val="28"/>
          <w:szCs w:val="28"/>
        </w:rPr>
        <w:t xml:space="preserve"> г. № __</w:t>
      </w:r>
      <w:proofErr w:type="gramStart"/>
      <w:r w:rsidRPr="00E96D6F">
        <w:rPr>
          <w:bCs/>
          <w:sz w:val="28"/>
          <w:szCs w:val="28"/>
        </w:rPr>
        <w:t>_-</w:t>
      </w:r>
      <w:proofErr w:type="gramEnd"/>
      <w:r w:rsidRPr="00E96D6F">
        <w:rPr>
          <w:bCs/>
          <w:sz w:val="28"/>
          <w:szCs w:val="28"/>
        </w:rPr>
        <w:t>п</w:t>
      </w:r>
    </w:p>
    <w:p w:rsidR="00DE616B" w:rsidRPr="00E96D6F" w:rsidRDefault="00DE616B" w:rsidP="00DE616B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r w:rsidRPr="00E96D6F">
        <w:rPr>
          <w:bCs/>
          <w:sz w:val="28"/>
          <w:szCs w:val="28"/>
        </w:rPr>
        <w:t>г. Нарьян-Мар</w:t>
      </w:r>
    </w:p>
    <w:p w:rsidR="00DE616B" w:rsidRPr="00E96D6F" w:rsidRDefault="00DE616B" w:rsidP="00DE616B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</w:p>
    <w:p w:rsidR="003252CB" w:rsidRPr="003252CB" w:rsidRDefault="003252CB" w:rsidP="003252CB">
      <w:pPr>
        <w:widowControl w:val="0"/>
        <w:spacing w:line="100" w:lineRule="atLeast"/>
        <w:ind w:left="1134" w:right="1132"/>
        <w:jc w:val="center"/>
        <w:rPr>
          <w:b/>
          <w:bCs/>
          <w:sz w:val="28"/>
          <w:szCs w:val="28"/>
        </w:rPr>
      </w:pPr>
      <w:r w:rsidRPr="003252CB">
        <w:rPr>
          <w:b/>
          <w:bCs/>
          <w:sz w:val="28"/>
          <w:szCs w:val="28"/>
        </w:rPr>
        <w:t>Об утверждении</w:t>
      </w:r>
    </w:p>
    <w:p w:rsidR="003252CB" w:rsidRPr="003252CB" w:rsidRDefault="003252CB" w:rsidP="003252CB">
      <w:pPr>
        <w:widowControl w:val="0"/>
        <w:spacing w:line="100" w:lineRule="atLeast"/>
        <w:ind w:left="1134" w:right="1132"/>
        <w:jc w:val="center"/>
        <w:rPr>
          <w:b/>
          <w:bCs/>
          <w:sz w:val="28"/>
          <w:szCs w:val="28"/>
        </w:rPr>
      </w:pPr>
      <w:r w:rsidRPr="003252CB">
        <w:rPr>
          <w:b/>
          <w:bCs/>
          <w:sz w:val="28"/>
          <w:szCs w:val="28"/>
        </w:rPr>
        <w:t>Положения об установлении знаков отличия</w:t>
      </w:r>
    </w:p>
    <w:p w:rsidR="003252CB" w:rsidRPr="003252CB" w:rsidRDefault="003252CB" w:rsidP="003252CB">
      <w:pPr>
        <w:widowControl w:val="0"/>
        <w:spacing w:line="100" w:lineRule="atLeast"/>
        <w:ind w:left="1134" w:right="1132"/>
        <w:jc w:val="center"/>
        <w:rPr>
          <w:b/>
          <w:bCs/>
          <w:sz w:val="28"/>
          <w:szCs w:val="28"/>
        </w:rPr>
      </w:pPr>
      <w:r w:rsidRPr="003252CB">
        <w:rPr>
          <w:b/>
          <w:bCs/>
          <w:sz w:val="28"/>
          <w:szCs w:val="28"/>
        </w:rPr>
        <w:t>и формы одежды противопожарной службы</w:t>
      </w:r>
    </w:p>
    <w:p w:rsidR="00DE616B" w:rsidRPr="00E96D6F" w:rsidRDefault="003252CB" w:rsidP="003252CB">
      <w:pPr>
        <w:widowControl w:val="0"/>
        <w:spacing w:line="100" w:lineRule="atLeast"/>
        <w:ind w:left="1134" w:right="1132"/>
        <w:jc w:val="center"/>
        <w:rPr>
          <w:sz w:val="28"/>
          <w:szCs w:val="28"/>
        </w:rPr>
      </w:pPr>
      <w:r w:rsidRPr="003252CB">
        <w:rPr>
          <w:b/>
          <w:bCs/>
          <w:sz w:val="28"/>
          <w:szCs w:val="28"/>
        </w:rPr>
        <w:t>Ненецкого автономного округа</w:t>
      </w:r>
    </w:p>
    <w:p w:rsidR="00DE616B" w:rsidRPr="00E96D6F" w:rsidRDefault="00DE616B" w:rsidP="00DE616B">
      <w:pPr>
        <w:widowControl w:val="0"/>
        <w:spacing w:line="100" w:lineRule="atLeast"/>
        <w:ind w:firstLine="709"/>
        <w:jc w:val="both"/>
        <w:rPr>
          <w:sz w:val="28"/>
          <w:szCs w:val="28"/>
        </w:rPr>
      </w:pPr>
    </w:p>
    <w:p w:rsidR="00DE616B" w:rsidRDefault="00DE616B" w:rsidP="00DE616B">
      <w:pPr>
        <w:widowControl w:val="0"/>
        <w:spacing w:line="100" w:lineRule="atLeast"/>
        <w:ind w:firstLine="709"/>
        <w:jc w:val="both"/>
        <w:rPr>
          <w:sz w:val="28"/>
          <w:szCs w:val="28"/>
        </w:rPr>
      </w:pPr>
    </w:p>
    <w:p w:rsidR="009603BF" w:rsidRPr="00E96D6F" w:rsidRDefault="009603BF" w:rsidP="00DE616B">
      <w:pPr>
        <w:widowControl w:val="0"/>
        <w:spacing w:line="100" w:lineRule="atLeast"/>
        <w:ind w:firstLine="709"/>
        <w:jc w:val="both"/>
        <w:rPr>
          <w:sz w:val="28"/>
          <w:szCs w:val="28"/>
        </w:rPr>
      </w:pPr>
    </w:p>
    <w:p w:rsidR="003252CB" w:rsidRPr="004E131C" w:rsidRDefault="003252CB" w:rsidP="00325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131C">
        <w:rPr>
          <w:sz w:val="28"/>
          <w:szCs w:val="28"/>
        </w:rPr>
        <w:t>В соответствии с частью 4 статьи 8 закона Ненецкого автономного округа от 01.12.2005 № 639-оз «О пожарной безопасности в Ненецком автономном округе» Администрация Ненецкого автономного округа ПОСТАНОВЛЯЕТ:</w:t>
      </w:r>
    </w:p>
    <w:p w:rsidR="003252CB" w:rsidRPr="004E131C" w:rsidRDefault="003252CB" w:rsidP="00325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31C">
        <w:rPr>
          <w:sz w:val="28"/>
          <w:szCs w:val="28"/>
        </w:rPr>
        <w:t xml:space="preserve">1. Утвердить Положение об установлении </w:t>
      </w:r>
      <w:r w:rsidRPr="004E131C">
        <w:rPr>
          <w:rFonts w:cs="Arial"/>
          <w:sz w:val="28"/>
          <w:szCs w:val="28"/>
        </w:rPr>
        <w:t xml:space="preserve">знаков отличия и формы одежды </w:t>
      </w:r>
      <w:r w:rsidRPr="004E131C">
        <w:rPr>
          <w:sz w:val="28"/>
          <w:szCs w:val="28"/>
        </w:rPr>
        <w:t>противопожарной службы Ненецкого автономного округа согласно Приложению.</w:t>
      </w:r>
    </w:p>
    <w:p w:rsidR="003252CB" w:rsidRPr="004E131C" w:rsidRDefault="003252CB" w:rsidP="00325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31C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3252CB" w:rsidRPr="004E131C" w:rsidRDefault="003252CB" w:rsidP="00325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2CB" w:rsidRPr="004E131C" w:rsidRDefault="003252CB" w:rsidP="003252CB">
      <w:pPr>
        <w:autoSpaceDE w:val="0"/>
        <w:autoSpaceDN w:val="0"/>
        <w:adjustRightInd w:val="0"/>
        <w:rPr>
          <w:sz w:val="28"/>
          <w:szCs w:val="28"/>
        </w:rPr>
      </w:pPr>
    </w:p>
    <w:p w:rsidR="003252CB" w:rsidRPr="004E131C" w:rsidRDefault="003252CB" w:rsidP="003252CB">
      <w:pPr>
        <w:autoSpaceDE w:val="0"/>
        <w:autoSpaceDN w:val="0"/>
        <w:adjustRightInd w:val="0"/>
        <w:rPr>
          <w:sz w:val="28"/>
          <w:szCs w:val="28"/>
        </w:rPr>
      </w:pPr>
    </w:p>
    <w:p w:rsidR="003252CB" w:rsidRPr="008C68A5" w:rsidRDefault="003252CB" w:rsidP="003252CB">
      <w:pPr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8C68A5">
        <w:rPr>
          <w:sz w:val="28"/>
          <w:szCs w:val="28"/>
        </w:rPr>
        <w:t>убернатор</w:t>
      </w:r>
    </w:p>
    <w:p w:rsidR="00781452" w:rsidRPr="00E96D6F" w:rsidRDefault="003252CB" w:rsidP="003252CB">
      <w:pPr>
        <w:spacing w:line="100" w:lineRule="atLeast"/>
        <w:jc w:val="both"/>
      </w:pPr>
      <w:r w:rsidRPr="008C68A5">
        <w:rPr>
          <w:sz w:val="28"/>
          <w:szCs w:val="28"/>
        </w:rPr>
        <w:t xml:space="preserve">Ненецкого автономного округа </w:t>
      </w:r>
      <w:r w:rsidRPr="008C68A5">
        <w:rPr>
          <w:sz w:val="28"/>
          <w:szCs w:val="28"/>
        </w:rPr>
        <w:tab/>
      </w:r>
      <w:r w:rsidRPr="008C68A5">
        <w:rPr>
          <w:sz w:val="28"/>
          <w:szCs w:val="28"/>
        </w:rPr>
        <w:tab/>
      </w:r>
      <w:r w:rsidRPr="008C68A5">
        <w:rPr>
          <w:sz w:val="28"/>
          <w:szCs w:val="28"/>
        </w:rPr>
        <w:tab/>
      </w:r>
      <w:r w:rsidRPr="008C68A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</w:t>
      </w:r>
      <w:r w:rsidRPr="008C68A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</w:t>
      </w:r>
      <w:r w:rsidRPr="008C68A5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Кошин</w:t>
      </w:r>
      <w:proofErr w:type="spellEnd"/>
    </w:p>
    <w:p w:rsidR="00781452" w:rsidRPr="00E96D6F" w:rsidRDefault="00781452">
      <w:pPr>
        <w:sectPr w:rsidR="00781452" w:rsidRPr="00E96D6F" w:rsidSect="00A26FE9">
          <w:headerReference w:type="default" r:id="rId10"/>
          <w:pgSz w:w="11906" w:h="16838"/>
          <w:pgMar w:top="1134" w:right="851" w:bottom="1134" w:left="1701" w:header="720" w:footer="720" w:gutter="0"/>
          <w:cols w:space="720"/>
          <w:titlePg/>
          <w:docGrid w:linePitch="600" w:charSpace="-6145"/>
        </w:sectPr>
      </w:pPr>
    </w:p>
    <w:p w:rsidR="0093563E" w:rsidRPr="00E96D6F" w:rsidRDefault="0093563E" w:rsidP="009356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E96D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563E" w:rsidRPr="00E96D6F" w:rsidRDefault="0093563E" w:rsidP="009356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E96D6F">
        <w:rPr>
          <w:rFonts w:ascii="Times New Roman" w:hAnsi="Times New Roman" w:cs="Times New Roman"/>
          <w:sz w:val="28"/>
          <w:szCs w:val="28"/>
        </w:rPr>
        <w:t>к постановлению Администрации Ненецкого автономного округа</w:t>
      </w:r>
    </w:p>
    <w:p w:rsidR="0093563E" w:rsidRPr="00E96D6F" w:rsidRDefault="0093563E" w:rsidP="009356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E96D6F">
        <w:rPr>
          <w:rFonts w:ascii="Times New Roman" w:hAnsi="Times New Roman" w:cs="Times New Roman"/>
          <w:sz w:val="28"/>
          <w:szCs w:val="28"/>
        </w:rPr>
        <w:t>от __.___.201</w:t>
      </w:r>
      <w:r w:rsidR="00A73A3B">
        <w:rPr>
          <w:rFonts w:ascii="Times New Roman" w:hAnsi="Times New Roman" w:cs="Times New Roman"/>
          <w:sz w:val="28"/>
          <w:szCs w:val="28"/>
        </w:rPr>
        <w:t>7</w:t>
      </w:r>
      <w:r w:rsidRPr="00E96D6F">
        <w:rPr>
          <w:rFonts w:ascii="Times New Roman" w:hAnsi="Times New Roman" w:cs="Times New Roman"/>
          <w:sz w:val="28"/>
          <w:szCs w:val="28"/>
        </w:rPr>
        <w:t xml:space="preserve"> № ___-</w:t>
      </w:r>
      <w:proofErr w:type="gramStart"/>
      <w:r w:rsidRPr="00E96D6F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781452" w:rsidRPr="00E96D6F" w:rsidRDefault="0093563E" w:rsidP="009356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E96D6F">
        <w:rPr>
          <w:rFonts w:ascii="Times New Roman" w:hAnsi="Times New Roman" w:cs="Times New Roman"/>
          <w:sz w:val="28"/>
          <w:szCs w:val="28"/>
        </w:rPr>
        <w:t>«</w:t>
      </w:r>
      <w:r w:rsidR="00F94731" w:rsidRPr="00F94731">
        <w:rPr>
          <w:rFonts w:ascii="Times New Roman" w:hAnsi="Times New Roman" w:cs="Times New Roman"/>
          <w:sz w:val="28"/>
          <w:szCs w:val="28"/>
        </w:rPr>
        <w:t>Об утверждении Положения об установлении знаков отличия и формы одежды противопожарной службы Ненецкого автономного округа</w:t>
      </w:r>
      <w:r w:rsidRPr="00E96D6F">
        <w:rPr>
          <w:rFonts w:ascii="Times New Roman" w:hAnsi="Times New Roman" w:cs="Times New Roman"/>
          <w:sz w:val="28"/>
          <w:szCs w:val="28"/>
        </w:rPr>
        <w:t>»</w:t>
      </w:r>
    </w:p>
    <w:p w:rsidR="00781452" w:rsidRPr="00E96D6F" w:rsidRDefault="00781452">
      <w:pPr>
        <w:pStyle w:val="ConsPlusNonformat"/>
        <w:widowControl/>
        <w:ind w:left="4820"/>
        <w:rPr>
          <w:rFonts w:ascii="Times New Roman" w:hAnsi="Times New Roman" w:cs="Times New Roman"/>
          <w:sz w:val="28"/>
          <w:szCs w:val="28"/>
        </w:rPr>
      </w:pPr>
    </w:p>
    <w:p w:rsidR="00664FE8" w:rsidRPr="00E96D6F" w:rsidRDefault="00664FE8">
      <w:pPr>
        <w:pStyle w:val="ConsPlusNonformat"/>
        <w:widowControl/>
        <w:ind w:left="4820"/>
        <w:rPr>
          <w:rFonts w:ascii="Times New Roman" w:hAnsi="Times New Roman" w:cs="Times New Roman"/>
          <w:sz w:val="28"/>
          <w:szCs w:val="28"/>
        </w:rPr>
      </w:pPr>
    </w:p>
    <w:p w:rsidR="00781452" w:rsidRPr="00E96D6F" w:rsidRDefault="00781452">
      <w:pPr>
        <w:pStyle w:val="ConsPlusNonformat"/>
        <w:widowControl/>
        <w:ind w:left="4820"/>
        <w:rPr>
          <w:rFonts w:ascii="Times New Roman" w:hAnsi="Times New Roman" w:cs="Times New Roman"/>
          <w:sz w:val="28"/>
          <w:szCs w:val="28"/>
        </w:rPr>
      </w:pPr>
    </w:p>
    <w:p w:rsidR="001A6881" w:rsidRPr="00E96D6F" w:rsidRDefault="001A6881">
      <w:pPr>
        <w:pStyle w:val="ConsPlusNonformat"/>
        <w:widowControl/>
        <w:ind w:left="4820"/>
        <w:rPr>
          <w:rFonts w:ascii="Times New Roman" w:hAnsi="Times New Roman" w:cs="Times New Roman"/>
          <w:sz w:val="28"/>
          <w:szCs w:val="28"/>
        </w:rPr>
      </w:pPr>
    </w:p>
    <w:p w:rsidR="00F94731" w:rsidRPr="00F94731" w:rsidRDefault="00F94731" w:rsidP="00F94731">
      <w:pPr>
        <w:pStyle w:val="ConsPlusTitle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r w:rsidRPr="00F94731">
        <w:rPr>
          <w:rFonts w:ascii="Times New Roman" w:hAnsi="Times New Roman" w:cs="Times New Roman"/>
          <w:sz w:val="28"/>
          <w:szCs w:val="28"/>
        </w:rPr>
        <w:t>Положение об установлении</w:t>
      </w:r>
    </w:p>
    <w:p w:rsidR="00664FE8" w:rsidRPr="00E96D6F" w:rsidRDefault="00F94731" w:rsidP="00F94731">
      <w:pPr>
        <w:pStyle w:val="ConsPlusTitle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r w:rsidRPr="00F94731">
        <w:rPr>
          <w:rFonts w:ascii="Times New Roman" w:hAnsi="Times New Roman" w:cs="Times New Roman"/>
          <w:sz w:val="28"/>
          <w:szCs w:val="28"/>
        </w:rPr>
        <w:t>знаков отличия и формы одежды противопожарной службы Ненецкого автономного округа</w:t>
      </w:r>
    </w:p>
    <w:p w:rsidR="00664FE8" w:rsidRPr="00E96D6F" w:rsidRDefault="00664FE8" w:rsidP="00664FE8">
      <w:pPr>
        <w:pStyle w:val="ConsPlusNormal"/>
        <w:jc w:val="center"/>
      </w:pPr>
    </w:p>
    <w:p w:rsidR="00F94731" w:rsidRDefault="004175A0" w:rsidP="00F94731">
      <w:pPr>
        <w:pStyle w:val="ConsPlusNormal"/>
        <w:ind w:firstLine="709"/>
        <w:jc w:val="both"/>
      </w:pPr>
      <w:r>
        <w:t>1. </w:t>
      </w:r>
      <w:r w:rsidR="00F94731">
        <w:t>Настоящее Положение разработано в соответствии с законом Ненецкого автономного округа от 01.12.2005 № 639-оз «О пожарной безопасности в Ненецком автономном округе» и устанавливает знаки отличия и форму одежды для работников противопожарной службы Ненецкого автономного округа.</w:t>
      </w:r>
    </w:p>
    <w:p w:rsidR="00F94731" w:rsidRDefault="004175A0" w:rsidP="00F94731">
      <w:pPr>
        <w:pStyle w:val="ConsPlusNormal"/>
        <w:ind w:firstLine="709"/>
        <w:jc w:val="both"/>
      </w:pPr>
      <w:r>
        <w:t>2. </w:t>
      </w:r>
      <w:r w:rsidR="00F94731">
        <w:t>Для работников противопожарной службы Ненецкого автономного округа устанавливаются следующие знаки отличия:</w:t>
      </w:r>
    </w:p>
    <w:p w:rsidR="00F94731" w:rsidRDefault="00F94731" w:rsidP="00F94731">
      <w:pPr>
        <w:pStyle w:val="ConsPlusNormal"/>
        <w:ind w:firstLine="709"/>
        <w:jc w:val="both"/>
      </w:pPr>
      <w:r>
        <w:t>1) нарукавный шеврон;</w:t>
      </w:r>
    </w:p>
    <w:p w:rsidR="00F94731" w:rsidRDefault="00F94731" w:rsidP="00F94731">
      <w:pPr>
        <w:pStyle w:val="ConsPlusNormal"/>
        <w:ind w:firstLine="709"/>
        <w:jc w:val="both"/>
      </w:pPr>
      <w:r>
        <w:t>2) нашивка с наименованием должности.</w:t>
      </w:r>
    </w:p>
    <w:p w:rsidR="00F94731" w:rsidRDefault="004175A0" w:rsidP="00F94731">
      <w:pPr>
        <w:pStyle w:val="ConsPlusNormal"/>
        <w:ind w:firstLine="709"/>
        <w:jc w:val="both"/>
      </w:pPr>
      <w:r>
        <w:t>3. </w:t>
      </w:r>
      <w:r w:rsidR="00F94731">
        <w:t>Нарукавный шеврон представляет собой щит фигурной формы размерами 115 мм в высоту и 90 мм в ширину черного цвета с золотистой окантовкой. В центре щита расположены изображения: вверху – герба Ненецкого автономного округа, внизу – традиционной каски пожарного на перекрещенных топориках топорищами вниз. Центр щита по диагонали слева направо пересекают изображения Государственного флага Российской Федерации и флага Ненецкого автономного округа. В верхней части щита буквами золотистого цвета в один ряд нанесена надпись: «</w:t>
      </w:r>
      <w:r>
        <w:t>Управление ГЗ</w:t>
      </w:r>
      <w:r>
        <w:br/>
        <w:t>и ОПБ</w:t>
      </w:r>
      <w:r w:rsidR="00F94731">
        <w:t xml:space="preserve">», в нижней части </w:t>
      </w:r>
      <w:r w:rsidRPr="004175A0">
        <w:t xml:space="preserve">буквами золотистого цвета </w:t>
      </w:r>
      <w:r>
        <w:t>надпись, изогнутая</w:t>
      </w:r>
      <w:r w:rsidR="00F94731">
        <w:t xml:space="preserve"> по форме щита – «Противопожарная служба Ненецкого автономного округа».</w:t>
      </w:r>
    </w:p>
    <w:p w:rsidR="00F94731" w:rsidRDefault="00F94731" w:rsidP="00F94731">
      <w:pPr>
        <w:pStyle w:val="ConsPlusNormal"/>
        <w:ind w:firstLine="709"/>
        <w:jc w:val="both"/>
      </w:pPr>
      <w:r>
        <w:t xml:space="preserve">Изображение нарукавного шеврона противопожарной службы Ненецкого автономного округа может использоваться при производстве печатной, рекламно-информационной и сувенирной продукции. </w:t>
      </w:r>
    </w:p>
    <w:p w:rsidR="00F94731" w:rsidRDefault="004175A0" w:rsidP="00F94731">
      <w:pPr>
        <w:pStyle w:val="ConsPlusNormal"/>
        <w:ind w:firstLine="709"/>
        <w:jc w:val="both"/>
      </w:pPr>
      <w:r>
        <w:t>4. </w:t>
      </w:r>
      <w:r w:rsidR="00F94731">
        <w:t>Нашивка с наименованием должности представляет собой прямоугольник черного цвета с желтой окантовкой размерами 110 мм</w:t>
      </w:r>
      <w:r>
        <w:br/>
      </w:r>
      <w:r w:rsidR="00F94731">
        <w:t xml:space="preserve">в длину и 25 мм в ширину. На нашивку буквами желтого цвета наносится надпись в виде </w:t>
      </w:r>
      <w:proofErr w:type="gramStart"/>
      <w:r w:rsidR="00F94731">
        <w:t>наименования должности работника противопожарной службы Ненецкого автономного округа</w:t>
      </w:r>
      <w:proofErr w:type="gramEnd"/>
      <w:r w:rsidR="00F94731">
        <w:t>.</w:t>
      </w:r>
    </w:p>
    <w:p w:rsidR="00F94731" w:rsidRDefault="00DF1A7B" w:rsidP="00F94731">
      <w:pPr>
        <w:pStyle w:val="ConsPlusNormal"/>
        <w:ind w:firstLine="709"/>
        <w:jc w:val="both"/>
      </w:pPr>
      <w:r>
        <w:lastRenderedPageBreak/>
        <w:t>5. </w:t>
      </w:r>
      <w:r w:rsidR="00F94731">
        <w:t xml:space="preserve">Форма одежды работников противопожарной службы Ненецкого автономного округа состоит из следующих предметов: </w:t>
      </w:r>
    </w:p>
    <w:p w:rsidR="00F94731" w:rsidRDefault="00F94731" w:rsidP="00F94731">
      <w:pPr>
        <w:pStyle w:val="ConsPlusNormal"/>
        <w:ind w:firstLine="709"/>
        <w:jc w:val="both"/>
      </w:pPr>
      <w:r>
        <w:t>1) головной убор зимний;</w:t>
      </w:r>
    </w:p>
    <w:p w:rsidR="00F94731" w:rsidRDefault="00F94731" w:rsidP="00F94731">
      <w:pPr>
        <w:pStyle w:val="ConsPlusNormal"/>
        <w:ind w:firstLine="709"/>
        <w:jc w:val="both"/>
      </w:pPr>
      <w:r>
        <w:t>2) головной убор летний;</w:t>
      </w:r>
    </w:p>
    <w:p w:rsidR="00F94731" w:rsidRDefault="00F94731" w:rsidP="00F94731">
      <w:pPr>
        <w:pStyle w:val="ConsPlusNormal"/>
        <w:ind w:firstLine="709"/>
        <w:jc w:val="both"/>
      </w:pPr>
      <w:r>
        <w:t>3) костюм зимний;</w:t>
      </w:r>
    </w:p>
    <w:p w:rsidR="00F94731" w:rsidRDefault="00F94731" w:rsidP="00F94731">
      <w:pPr>
        <w:pStyle w:val="ConsPlusNormal"/>
        <w:ind w:firstLine="709"/>
        <w:jc w:val="both"/>
      </w:pPr>
      <w:r>
        <w:t>4) костюм летний;</w:t>
      </w:r>
    </w:p>
    <w:p w:rsidR="00F94731" w:rsidRDefault="00F94731" w:rsidP="00F94731">
      <w:pPr>
        <w:pStyle w:val="ConsPlusNormal"/>
        <w:ind w:firstLine="709"/>
        <w:jc w:val="both"/>
      </w:pPr>
      <w:r>
        <w:t>5) футболка хлопчатобумажная;</w:t>
      </w:r>
    </w:p>
    <w:p w:rsidR="00F94731" w:rsidRDefault="00F94731" w:rsidP="00F94731">
      <w:pPr>
        <w:pStyle w:val="ConsPlusNormal"/>
        <w:ind w:firstLine="709"/>
        <w:jc w:val="both"/>
      </w:pPr>
      <w:r>
        <w:t>6) перчатки;</w:t>
      </w:r>
    </w:p>
    <w:p w:rsidR="00F94731" w:rsidRDefault="00F94731" w:rsidP="00F94731">
      <w:pPr>
        <w:pStyle w:val="ConsPlusNormal"/>
        <w:ind w:firstLine="709"/>
        <w:jc w:val="both"/>
      </w:pPr>
      <w:r>
        <w:t>7) ботинки кожаные;</w:t>
      </w:r>
    </w:p>
    <w:p w:rsidR="00F94731" w:rsidRDefault="00F94731" w:rsidP="00F94731">
      <w:pPr>
        <w:pStyle w:val="ConsPlusNormal"/>
        <w:ind w:firstLine="709"/>
        <w:jc w:val="both"/>
      </w:pPr>
      <w:r>
        <w:t>8) полуботинки.</w:t>
      </w:r>
    </w:p>
    <w:p w:rsidR="00F94731" w:rsidRDefault="00DF1A7B" w:rsidP="00F94731">
      <w:pPr>
        <w:pStyle w:val="ConsPlusNormal"/>
        <w:ind w:firstLine="709"/>
        <w:jc w:val="both"/>
      </w:pPr>
      <w:r>
        <w:t>6. </w:t>
      </w:r>
      <w:r w:rsidR="00F94731">
        <w:t>Головной убор зимний представляет собой меховую шапку-ушанку общепринятого покроя, выполненную из натурального или искусственного меха серого цвета с колпаком из сукна темно-серого цвета</w:t>
      </w:r>
      <w:r>
        <w:br/>
      </w:r>
      <w:r w:rsidR="00F94731">
        <w:t>и хлопчатобумажной подкладки.</w:t>
      </w:r>
    </w:p>
    <w:p w:rsidR="00F94731" w:rsidRDefault="00F94731" w:rsidP="00F94731">
      <w:pPr>
        <w:pStyle w:val="ConsPlusNormal"/>
        <w:ind w:firstLine="709"/>
        <w:jc w:val="both"/>
      </w:pPr>
      <w:r>
        <w:t>Головной убор летний представляет собой фуражку цилиндрической формы с овальным донышком, изготовленную из хлопчатобумажного материала с подкладкой.</w:t>
      </w:r>
    </w:p>
    <w:p w:rsidR="00F94731" w:rsidRDefault="00DF1A7B" w:rsidP="00F94731">
      <w:pPr>
        <w:pStyle w:val="ConsPlusNormal"/>
        <w:ind w:firstLine="709"/>
        <w:jc w:val="both"/>
      </w:pPr>
      <w:r>
        <w:t>7. </w:t>
      </w:r>
      <w:r w:rsidR="00F94731">
        <w:t xml:space="preserve">Костюм зимний состоит из куртки и брюк, изготовленных из хлопчатобумажной ткани синего цвета на утепленной подкладке, стеганной на синтепоне ниточным способом. </w:t>
      </w:r>
    </w:p>
    <w:p w:rsidR="00F94731" w:rsidRDefault="00F94731" w:rsidP="00F94731">
      <w:pPr>
        <w:pStyle w:val="ConsPlusNormal"/>
        <w:ind w:firstLine="709"/>
        <w:jc w:val="both"/>
      </w:pPr>
      <w:r>
        <w:t xml:space="preserve">Полочка куртки имеет притачную кокетку и две отрезные отделочные детали, расположенные в центральной части и под пройму. Спинка куртки имеет притачную кокетку и отрезную отделочную деталь под пройму. </w:t>
      </w:r>
    </w:p>
    <w:p w:rsidR="00F94731" w:rsidRDefault="00F94731" w:rsidP="00F94731">
      <w:pPr>
        <w:pStyle w:val="ConsPlusNormal"/>
        <w:ind w:firstLine="709"/>
        <w:jc w:val="both"/>
      </w:pPr>
      <w:r>
        <w:t xml:space="preserve">Рукава куртки рубашечного типа, длинные, </w:t>
      </w:r>
      <w:proofErr w:type="spellStart"/>
      <w:r>
        <w:t>двухшовные</w:t>
      </w:r>
      <w:proofErr w:type="spellEnd"/>
      <w:r>
        <w:t>. По центру левого рукава на расстоянии 80 мм от шва втачивания рукава располагается нарукавный шеврон.</w:t>
      </w:r>
    </w:p>
    <w:p w:rsidR="00F94731" w:rsidRDefault="00F94731" w:rsidP="00F94731">
      <w:pPr>
        <w:pStyle w:val="ConsPlusNormal"/>
        <w:ind w:firstLine="709"/>
        <w:jc w:val="both"/>
      </w:pPr>
      <w:r>
        <w:t>Куртка застегивается на центральную застежку в виде молнии</w:t>
      </w:r>
      <w:r w:rsidR="00DF1A7B">
        <w:br/>
      </w:r>
      <w:r>
        <w:t>и кнопок.</w:t>
      </w:r>
    </w:p>
    <w:p w:rsidR="00F94731" w:rsidRDefault="00F94731" w:rsidP="00F94731">
      <w:pPr>
        <w:pStyle w:val="ConsPlusNormal"/>
        <w:ind w:firstLine="709"/>
        <w:jc w:val="both"/>
      </w:pPr>
      <w:r>
        <w:t xml:space="preserve">Куртка имеет отстегивающийся капюшон на утепленной </w:t>
      </w:r>
      <w:proofErr w:type="gramStart"/>
      <w:r>
        <w:t>стеганной</w:t>
      </w:r>
      <w:proofErr w:type="gramEnd"/>
      <w:r>
        <w:t xml:space="preserve"> подкладке на синтепоне. Пристегивание капюшона к куртке осуществляется при помощи пяти кнопок, расположенных на горловине капюшона и </w:t>
      </w:r>
      <w:proofErr w:type="spellStart"/>
      <w:r>
        <w:t>втачной</w:t>
      </w:r>
      <w:proofErr w:type="spellEnd"/>
      <w:r>
        <w:t xml:space="preserve"> планке, находящихся в горловине куртки со стороны верхнего воротника. </w:t>
      </w:r>
    </w:p>
    <w:p w:rsidR="00F94731" w:rsidRDefault="00F94731" w:rsidP="00F94731">
      <w:pPr>
        <w:pStyle w:val="ConsPlusNormal"/>
        <w:ind w:firstLine="709"/>
        <w:jc w:val="both"/>
      </w:pPr>
      <w:r>
        <w:t>Воротник куртки выполнен из искусственного меха серого цвета.</w:t>
      </w:r>
    </w:p>
    <w:p w:rsidR="00F94731" w:rsidRDefault="00F94731" w:rsidP="00F94731">
      <w:pPr>
        <w:pStyle w:val="ConsPlusNormal"/>
        <w:ind w:firstLine="709"/>
        <w:jc w:val="both"/>
      </w:pPr>
      <w:r>
        <w:t xml:space="preserve">Брюки со стрелками, имеют притачной пояс, на который </w:t>
      </w:r>
      <w:proofErr w:type="gramStart"/>
      <w:r>
        <w:t>настрочены</w:t>
      </w:r>
      <w:proofErr w:type="gramEnd"/>
      <w:r>
        <w:t xml:space="preserve"> пять шлевок. Низ брюк застрочен швом </w:t>
      </w:r>
      <w:proofErr w:type="spellStart"/>
      <w:r>
        <w:t>вподгибку</w:t>
      </w:r>
      <w:proofErr w:type="spellEnd"/>
      <w:r>
        <w:t xml:space="preserve"> с закрытым срезом. </w:t>
      </w:r>
    </w:p>
    <w:p w:rsidR="00F94731" w:rsidRDefault="00DD5BD1" w:rsidP="00F94731">
      <w:pPr>
        <w:pStyle w:val="ConsPlusNormal"/>
        <w:ind w:firstLine="709"/>
        <w:jc w:val="both"/>
      </w:pPr>
      <w:r>
        <w:t>8. </w:t>
      </w:r>
      <w:r w:rsidR="00F94731">
        <w:t xml:space="preserve">Костюм летний состоит из куртки и брюк, изготовленных из смешанных тканей синего цвета. </w:t>
      </w:r>
    </w:p>
    <w:p w:rsidR="00F94731" w:rsidRDefault="00F94731" w:rsidP="00F94731">
      <w:pPr>
        <w:pStyle w:val="ConsPlusNormal"/>
        <w:ind w:firstLine="709"/>
        <w:jc w:val="both"/>
      </w:pPr>
      <w:r>
        <w:t>Полочка куртки имеет частичную подкладку, притачной пояс. На полочке обработаны два накладных нагрудных кармана типа «портфель»</w:t>
      </w:r>
      <w:r w:rsidR="002E076D">
        <w:br/>
      </w:r>
      <w:r>
        <w:t xml:space="preserve">с настроченными клапанами. Над клапаном правого нагрудного кармана располагается нашивка с наименованием должности работника противопожарной службы Ненецкого автономного округа. В нижней части полочки обработаны два прорезных боковых кармана. Застегивание прорезных боковых карманов осуществляется при помощи молнии с одним замком. </w:t>
      </w:r>
    </w:p>
    <w:p w:rsidR="00F94731" w:rsidRDefault="00F94731" w:rsidP="00F94731">
      <w:pPr>
        <w:pStyle w:val="ConsPlusNormal"/>
        <w:ind w:firstLine="709"/>
        <w:jc w:val="both"/>
      </w:pPr>
      <w:r>
        <w:lastRenderedPageBreak/>
        <w:t xml:space="preserve">Спинка куртки имеет цельнокроеный пояс, в который вставлена резинка с держателем. </w:t>
      </w:r>
    </w:p>
    <w:p w:rsidR="00F94731" w:rsidRDefault="00F94731" w:rsidP="00F94731">
      <w:pPr>
        <w:pStyle w:val="ConsPlusNormal"/>
        <w:ind w:firstLine="709"/>
        <w:jc w:val="both"/>
      </w:pPr>
      <w:r>
        <w:t xml:space="preserve">Рукава куртки рубашечного типа, длинные, </w:t>
      </w:r>
      <w:proofErr w:type="spellStart"/>
      <w:r>
        <w:t>двухшовные</w:t>
      </w:r>
      <w:proofErr w:type="spellEnd"/>
      <w:r>
        <w:t>. По центру левого рукава на расстоянии 80 мм от шва втачивания рукава располагается нарукавный шеврон.</w:t>
      </w:r>
    </w:p>
    <w:p w:rsidR="00F94731" w:rsidRDefault="00F94731" w:rsidP="00F94731">
      <w:pPr>
        <w:pStyle w:val="ConsPlusNormal"/>
        <w:ind w:firstLine="709"/>
        <w:jc w:val="both"/>
      </w:pPr>
      <w:r>
        <w:t xml:space="preserve">Куртка имеет застежку на </w:t>
      </w:r>
      <w:proofErr w:type="spellStart"/>
      <w:r>
        <w:t>двухзамковую</w:t>
      </w:r>
      <w:proofErr w:type="spellEnd"/>
      <w:r>
        <w:t xml:space="preserve"> молнию, отложной воротник. </w:t>
      </w:r>
    </w:p>
    <w:p w:rsidR="00F94731" w:rsidRDefault="00F94731" w:rsidP="00F94731">
      <w:pPr>
        <w:pStyle w:val="ConsPlusNormal"/>
        <w:ind w:firstLine="709"/>
        <w:jc w:val="both"/>
      </w:pPr>
      <w:r>
        <w:t xml:space="preserve">Брюки со стрелками, на частичной подкладке по передним половинкам, с притачным поясом. На передних половинках брюк в области пояса располагаются боковые </w:t>
      </w:r>
      <w:proofErr w:type="spellStart"/>
      <w:r>
        <w:t>непрорезные</w:t>
      </w:r>
      <w:proofErr w:type="spellEnd"/>
      <w:r>
        <w:t xml:space="preserve"> карманы. Низ брюк обметывается. </w:t>
      </w:r>
    </w:p>
    <w:p w:rsidR="00F94731" w:rsidRDefault="00DD5BD1" w:rsidP="00F94731">
      <w:pPr>
        <w:pStyle w:val="ConsPlusNormal"/>
        <w:ind w:firstLine="709"/>
        <w:jc w:val="both"/>
      </w:pPr>
      <w:r>
        <w:t>9. </w:t>
      </w:r>
      <w:r w:rsidR="00F94731">
        <w:t xml:space="preserve">Футболка хлопчатобумажная изготавливается из трикотажа синего цвета, имеет короткие </w:t>
      </w:r>
      <w:proofErr w:type="spellStart"/>
      <w:r w:rsidR="00F94731">
        <w:t>втачные</w:t>
      </w:r>
      <w:proofErr w:type="spellEnd"/>
      <w:r w:rsidR="00F94731">
        <w:t xml:space="preserve"> рукава, ворот круглой формы с трикотажной резинкой.</w:t>
      </w:r>
    </w:p>
    <w:p w:rsidR="00F94731" w:rsidRDefault="00DD5BD1" w:rsidP="00F94731">
      <w:pPr>
        <w:pStyle w:val="ConsPlusNormal"/>
        <w:ind w:firstLine="709"/>
        <w:jc w:val="both"/>
      </w:pPr>
      <w:r>
        <w:t>10. </w:t>
      </w:r>
      <w:r w:rsidR="00F94731">
        <w:t>Перчатки выполнены из полушерстяного трикотажа, пятипалые,</w:t>
      </w:r>
      <w:r>
        <w:br/>
      </w:r>
      <w:r w:rsidR="00F94731">
        <w:t>с напульсником черного цвета.</w:t>
      </w:r>
    </w:p>
    <w:p w:rsidR="00F94731" w:rsidRDefault="00DD5BD1" w:rsidP="00F94731">
      <w:pPr>
        <w:pStyle w:val="ConsPlusNormal"/>
        <w:ind w:firstLine="709"/>
        <w:jc w:val="both"/>
      </w:pPr>
      <w:r>
        <w:t>11. </w:t>
      </w:r>
      <w:r w:rsidR="00F94731">
        <w:t xml:space="preserve">Ботинки кожаные с высокими берцами черного цвета, метод крепления подошвы – </w:t>
      </w:r>
      <w:proofErr w:type="spellStart"/>
      <w:r w:rsidR="00F94731">
        <w:t>клеево</w:t>
      </w:r>
      <w:proofErr w:type="spellEnd"/>
      <w:r w:rsidR="00F94731">
        <w:t xml:space="preserve">-прошивной. </w:t>
      </w:r>
    </w:p>
    <w:p w:rsidR="00F94731" w:rsidRDefault="00F94731" w:rsidP="00F94731">
      <w:pPr>
        <w:pStyle w:val="ConsPlusNormal"/>
        <w:ind w:firstLine="709"/>
        <w:jc w:val="both"/>
      </w:pPr>
      <w:r>
        <w:t>Полуботинки изготавливаются из хрома черного цвета.</w:t>
      </w:r>
    </w:p>
    <w:p w:rsidR="00F94731" w:rsidRDefault="00DD5BD1" w:rsidP="00F94731">
      <w:pPr>
        <w:pStyle w:val="ConsPlusNormal"/>
        <w:ind w:firstLine="709"/>
        <w:jc w:val="both"/>
      </w:pPr>
      <w:r>
        <w:t>12. </w:t>
      </w:r>
      <w:r w:rsidR="00F94731">
        <w:t>Для работников противопожарной службы Ненецкого автономного округа устанавливается следующая специальная одежда и обувь:</w:t>
      </w:r>
    </w:p>
    <w:p w:rsidR="00F94731" w:rsidRDefault="000D3569" w:rsidP="00F94731">
      <w:pPr>
        <w:pStyle w:val="ConsPlusNormal"/>
        <w:ind w:firstLine="709"/>
        <w:jc w:val="both"/>
      </w:pPr>
      <w:r>
        <w:t>1) </w:t>
      </w:r>
      <w:r w:rsidR="00F94731">
        <w:t>боевая одежда пожарного первого уровня защиты типа У вида П или</w:t>
      </w:r>
      <w:proofErr w:type="gramStart"/>
      <w:r w:rsidR="00F94731">
        <w:t xml:space="preserve"> Б</w:t>
      </w:r>
      <w:proofErr w:type="gramEnd"/>
      <w:r w:rsidR="00F94731">
        <w:t>;</w:t>
      </w:r>
    </w:p>
    <w:p w:rsidR="00F94731" w:rsidRDefault="000D3569" w:rsidP="00F94731">
      <w:pPr>
        <w:pStyle w:val="ConsPlusNormal"/>
        <w:ind w:firstLine="709"/>
        <w:jc w:val="both"/>
      </w:pPr>
      <w:r>
        <w:t>2) </w:t>
      </w:r>
      <w:r w:rsidR="00F94731">
        <w:t>рукавицы специальные для пожарных;</w:t>
      </w:r>
    </w:p>
    <w:p w:rsidR="00F94731" w:rsidRDefault="000D3569" w:rsidP="00F94731">
      <w:pPr>
        <w:pStyle w:val="ConsPlusNormal"/>
        <w:ind w:firstLine="709"/>
        <w:jc w:val="both"/>
      </w:pPr>
      <w:r>
        <w:t>3) </w:t>
      </w:r>
      <w:r w:rsidR="00F94731">
        <w:t xml:space="preserve">сапоги резиновые специальные, защитные с </w:t>
      </w:r>
      <w:proofErr w:type="spellStart"/>
      <w:r w:rsidR="00F94731">
        <w:t>антипрокольной</w:t>
      </w:r>
      <w:proofErr w:type="spellEnd"/>
      <w:r w:rsidR="00F94731">
        <w:t xml:space="preserve"> стелькой, ударным </w:t>
      </w:r>
      <w:proofErr w:type="spellStart"/>
      <w:r w:rsidR="00F94731">
        <w:t>подноском</w:t>
      </w:r>
      <w:proofErr w:type="spellEnd"/>
      <w:r w:rsidR="00F94731">
        <w:t xml:space="preserve"> и съемным утеплителем; </w:t>
      </w:r>
    </w:p>
    <w:p w:rsidR="00F94731" w:rsidRDefault="00F94731" w:rsidP="00F94731">
      <w:pPr>
        <w:pStyle w:val="ConsPlusNormal"/>
        <w:ind w:firstLine="709"/>
        <w:jc w:val="both"/>
      </w:pPr>
      <w:r>
        <w:t>4) каска пожарного;</w:t>
      </w:r>
    </w:p>
    <w:p w:rsidR="00F94731" w:rsidRDefault="00F94731" w:rsidP="00F94731">
      <w:pPr>
        <w:pStyle w:val="ConsPlusNormal"/>
        <w:ind w:firstLine="709"/>
        <w:jc w:val="both"/>
      </w:pPr>
      <w:r>
        <w:t>5) подшлемник полушерстяной зимний и подшлемник термостойкий;</w:t>
      </w:r>
    </w:p>
    <w:p w:rsidR="00F94731" w:rsidRDefault="00F94731" w:rsidP="00F94731">
      <w:pPr>
        <w:pStyle w:val="ConsPlusNormal"/>
        <w:ind w:firstLine="709"/>
        <w:jc w:val="both"/>
      </w:pPr>
      <w:r>
        <w:t>6) валенки с галошами или на резиновой подошве;</w:t>
      </w:r>
    </w:p>
    <w:p w:rsidR="00F94731" w:rsidRDefault="00F94731" w:rsidP="00F94731">
      <w:pPr>
        <w:pStyle w:val="ConsPlusNormal"/>
        <w:ind w:firstLine="709"/>
        <w:jc w:val="both"/>
      </w:pPr>
      <w:r>
        <w:t>7) пояс пожарный спасательный.</w:t>
      </w:r>
    </w:p>
    <w:p w:rsidR="00F94731" w:rsidRDefault="000D3569" w:rsidP="00F94731">
      <w:pPr>
        <w:pStyle w:val="ConsPlusNormal"/>
        <w:ind w:firstLine="709"/>
        <w:jc w:val="both"/>
      </w:pPr>
      <w:r>
        <w:t>13. </w:t>
      </w:r>
      <w:r w:rsidR="00F94731">
        <w:t>Специальная одежда и обувь работников противопожарной службы Ненецкого автономного округа, указанная в пункте 12 настоящего Положения, должна быть изготовлена в соответствии требованиями национальных стандартов, применяемых при производстве соответствующих предметов одежды и обуви пожарного.</w:t>
      </w:r>
    </w:p>
    <w:p w:rsidR="00F94731" w:rsidRDefault="000D3569" w:rsidP="00F94731">
      <w:pPr>
        <w:pStyle w:val="ConsPlusNormal"/>
        <w:ind w:firstLine="709"/>
        <w:jc w:val="both"/>
      </w:pPr>
      <w:r>
        <w:t>14. </w:t>
      </w:r>
      <w:r w:rsidR="00F94731">
        <w:t>Боевая одежда пожарного представляет собой куртку и брюки со съемными теплоизолирующими подстежками. На спинке куртки расположена надпись «ПОЖАРНАЯ ОХРАНА НЕНЕЦКОГО АО», контрастного цвета по отношению к цвету боевой одежды, читаемая при освещении и в условиях отсутствия источника света.</w:t>
      </w:r>
    </w:p>
    <w:p w:rsidR="00A73A3B" w:rsidRPr="00E96D6F" w:rsidRDefault="00F94731" w:rsidP="00F94731">
      <w:pPr>
        <w:pStyle w:val="ConsPlusNormal"/>
        <w:ind w:firstLine="709"/>
        <w:jc w:val="both"/>
      </w:pPr>
      <w:r>
        <w:t>По принадлежности боевая одежда пожарного подразделяется для начальствующего и рядового состава. Рекомендуемые отличия для начальствующего состава – удлиненная куртка, цветовое решение куртки</w:t>
      </w:r>
      <w:r w:rsidR="000D3569">
        <w:br/>
      </w:r>
      <w:r>
        <w:t>и брюк, расположение сигнальных элементов.</w:t>
      </w:r>
    </w:p>
    <w:p w:rsidR="00664FE8" w:rsidRPr="00E96D6F" w:rsidRDefault="00664FE8" w:rsidP="00664FE8">
      <w:pPr>
        <w:pStyle w:val="ConsPlusNormal"/>
        <w:jc w:val="center"/>
      </w:pPr>
    </w:p>
    <w:p w:rsidR="00664FE8" w:rsidRPr="00E96D6F" w:rsidRDefault="00664FE8" w:rsidP="00664FE8">
      <w:pPr>
        <w:pStyle w:val="ConsPlusNormal"/>
        <w:jc w:val="center"/>
      </w:pPr>
    </w:p>
    <w:p w:rsidR="00664FE8" w:rsidRPr="00E96D6F" w:rsidRDefault="00664FE8" w:rsidP="00664FE8">
      <w:pPr>
        <w:pStyle w:val="ConsPlusNormal"/>
        <w:jc w:val="center"/>
      </w:pPr>
      <w:r w:rsidRPr="00E96D6F">
        <w:t>_________</w:t>
      </w:r>
    </w:p>
    <w:sectPr w:rsidR="00664FE8" w:rsidRPr="00E96D6F" w:rsidSect="00A26FE9">
      <w:pgSz w:w="11906" w:h="16838"/>
      <w:pgMar w:top="1134" w:right="851" w:bottom="1134" w:left="1701" w:header="720" w:footer="720" w:gutter="0"/>
      <w:pgNumType w:start="1"/>
      <w:cols w:space="720"/>
      <w:titlePg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AF" w:rsidRDefault="00E852AF" w:rsidP="00A26FE9">
      <w:r>
        <w:separator/>
      </w:r>
    </w:p>
  </w:endnote>
  <w:endnote w:type="continuationSeparator" w:id="0">
    <w:p w:rsidR="00E852AF" w:rsidRDefault="00E852AF" w:rsidP="00A2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AF" w:rsidRDefault="00E852AF" w:rsidP="00A26FE9">
      <w:r>
        <w:separator/>
      </w:r>
    </w:p>
  </w:footnote>
  <w:footnote w:type="continuationSeparator" w:id="0">
    <w:p w:rsidR="00E852AF" w:rsidRDefault="00E852AF" w:rsidP="00A26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E9" w:rsidRDefault="00A26FE9" w:rsidP="0045781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71ECD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924609"/>
    <w:multiLevelType w:val="hybridMultilevel"/>
    <w:tmpl w:val="C3727BD8"/>
    <w:lvl w:ilvl="0" w:tplc="10781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1F0A19"/>
    <w:multiLevelType w:val="hybridMultilevel"/>
    <w:tmpl w:val="8A1A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BB"/>
    <w:rsid w:val="0001031E"/>
    <w:rsid w:val="00020844"/>
    <w:rsid w:val="000244FB"/>
    <w:rsid w:val="00033D3F"/>
    <w:rsid w:val="000419D6"/>
    <w:rsid w:val="00043B22"/>
    <w:rsid w:val="00054FFB"/>
    <w:rsid w:val="000742B5"/>
    <w:rsid w:val="00074657"/>
    <w:rsid w:val="00075243"/>
    <w:rsid w:val="000874CE"/>
    <w:rsid w:val="000A1C1A"/>
    <w:rsid w:val="000A75DE"/>
    <w:rsid w:val="000B32A5"/>
    <w:rsid w:val="000B61BB"/>
    <w:rsid w:val="000D3569"/>
    <w:rsid w:val="000D6E49"/>
    <w:rsid w:val="000F0785"/>
    <w:rsid w:val="000F269E"/>
    <w:rsid w:val="001103D4"/>
    <w:rsid w:val="0011372B"/>
    <w:rsid w:val="00116224"/>
    <w:rsid w:val="001269A9"/>
    <w:rsid w:val="00141232"/>
    <w:rsid w:val="00141288"/>
    <w:rsid w:val="001529A7"/>
    <w:rsid w:val="00167E34"/>
    <w:rsid w:val="00175BE9"/>
    <w:rsid w:val="00176532"/>
    <w:rsid w:val="00182E27"/>
    <w:rsid w:val="001866AB"/>
    <w:rsid w:val="00190EEC"/>
    <w:rsid w:val="0019741A"/>
    <w:rsid w:val="001A06A7"/>
    <w:rsid w:val="001A1F04"/>
    <w:rsid w:val="001A235E"/>
    <w:rsid w:val="001A6881"/>
    <w:rsid w:val="001E727C"/>
    <w:rsid w:val="001E77D8"/>
    <w:rsid w:val="001F2499"/>
    <w:rsid w:val="00225CA3"/>
    <w:rsid w:val="002400AE"/>
    <w:rsid w:val="00264DAE"/>
    <w:rsid w:val="002661EA"/>
    <w:rsid w:val="002746FC"/>
    <w:rsid w:val="00295162"/>
    <w:rsid w:val="002A6CF5"/>
    <w:rsid w:val="002B4BBD"/>
    <w:rsid w:val="002B4C2F"/>
    <w:rsid w:val="002B70FC"/>
    <w:rsid w:val="002C463E"/>
    <w:rsid w:val="002E076D"/>
    <w:rsid w:val="002E1121"/>
    <w:rsid w:val="00300F5C"/>
    <w:rsid w:val="00305BC6"/>
    <w:rsid w:val="003064AE"/>
    <w:rsid w:val="0031148E"/>
    <w:rsid w:val="00314BBA"/>
    <w:rsid w:val="003230AA"/>
    <w:rsid w:val="003252CB"/>
    <w:rsid w:val="00344D6D"/>
    <w:rsid w:val="00351B79"/>
    <w:rsid w:val="00352FF5"/>
    <w:rsid w:val="0035744A"/>
    <w:rsid w:val="003632DD"/>
    <w:rsid w:val="003734B8"/>
    <w:rsid w:val="00392D2F"/>
    <w:rsid w:val="003945F9"/>
    <w:rsid w:val="003A28D9"/>
    <w:rsid w:val="003A6CC1"/>
    <w:rsid w:val="003B1FFD"/>
    <w:rsid w:val="003C1E58"/>
    <w:rsid w:val="003C4956"/>
    <w:rsid w:val="003D04FA"/>
    <w:rsid w:val="003F0BCB"/>
    <w:rsid w:val="0040645F"/>
    <w:rsid w:val="004175A0"/>
    <w:rsid w:val="00433369"/>
    <w:rsid w:val="00434D12"/>
    <w:rsid w:val="0043552F"/>
    <w:rsid w:val="00450CDA"/>
    <w:rsid w:val="00453BC4"/>
    <w:rsid w:val="00457817"/>
    <w:rsid w:val="00461244"/>
    <w:rsid w:val="00486BCB"/>
    <w:rsid w:val="00486C4E"/>
    <w:rsid w:val="004B105F"/>
    <w:rsid w:val="004D285D"/>
    <w:rsid w:val="004D2970"/>
    <w:rsid w:val="004D5DF4"/>
    <w:rsid w:val="004E13BE"/>
    <w:rsid w:val="004F1B9A"/>
    <w:rsid w:val="004F73CD"/>
    <w:rsid w:val="00501355"/>
    <w:rsid w:val="0050274E"/>
    <w:rsid w:val="00513900"/>
    <w:rsid w:val="00527AFB"/>
    <w:rsid w:val="00533DC1"/>
    <w:rsid w:val="00535043"/>
    <w:rsid w:val="00542530"/>
    <w:rsid w:val="005556EB"/>
    <w:rsid w:val="005648F7"/>
    <w:rsid w:val="00564D4D"/>
    <w:rsid w:val="00572E7A"/>
    <w:rsid w:val="0057474D"/>
    <w:rsid w:val="00597FDF"/>
    <w:rsid w:val="005A0A2A"/>
    <w:rsid w:val="005A728D"/>
    <w:rsid w:val="005B049C"/>
    <w:rsid w:val="005B7734"/>
    <w:rsid w:val="005C605E"/>
    <w:rsid w:val="005E19B1"/>
    <w:rsid w:val="005F4ADB"/>
    <w:rsid w:val="005F708C"/>
    <w:rsid w:val="005F72FC"/>
    <w:rsid w:val="00600851"/>
    <w:rsid w:val="00605153"/>
    <w:rsid w:val="006110F4"/>
    <w:rsid w:val="0061263B"/>
    <w:rsid w:val="006152B7"/>
    <w:rsid w:val="00616FF1"/>
    <w:rsid w:val="006171AC"/>
    <w:rsid w:val="00624099"/>
    <w:rsid w:val="00624C21"/>
    <w:rsid w:val="00627BD0"/>
    <w:rsid w:val="0063093A"/>
    <w:rsid w:val="006413B5"/>
    <w:rsid w:val="00642F72"/>
    <w:rsid w:val="006444CD"/>
    <w:rsid w:val="00650DFE"/>
    <w:rsid w:val="00652594"/>
    <w:rsid w:val="00653F50"/>
    <w:rsid w:val="00664FE8"/>
    <w:rsid w:val="00683FB5"/>
    <w:rsid w:val="00686FEB"/>
    <w:rsid w:val="006920DE"/>
    <w:rsid w:val="00695139"/>
    <w:rsid w:val="006A1319"/>
    <w:rsid w:val="006A51CC"/>
    <w:rsid w:val="006A60C0"/>
    <w:rsid w:val="006A75AF"/>
    <w:rsid w:val="006B5C70"/>
    <w:rsid w:val="006D58CA"/>
    <w:rsid w:val="006D5DEF"/>
    <w:rsid w:val="006D64E6"/>
    <w:rsid w:val="006E120A"/>
    <w:rsid w:val="006E74F7"/>
    <w:rsid w:val="006F08D5"/>
    <w:rsid w:val="00700574"/>
    <w:rsid w:val="00700B54"/>
    <w:rsid w:val="00714BC3"/>
    <w:rsid w:val="00722062"/>
    <w:rsid w:val="00723EB5"/>
    <w:rsid w:val="00743F59"/>
    <w:rsid w:val="0074491F"/>
    <w:rsid w:val="007464EC"/>
    <w:rsid w:val="00781452"/>
    <w:rsid w:val="007B06E5"/>
    <w:rsid w:val="007B2946"/>
    <w:rsid w:val="007C060F"/>
    <w:rsid w:val="007D58AD"/>
    <w:rsid w:val="007E4801"/>
    <w:rsid w:val="007F3136"/>
    <w:rsid w:val="007F56F1"/>
    <w:rsid w:val="0081519A"/>
    <w:rsid w:val="00831643"/>
    <w:rsid w:val="00831766"/>
    <w:rsid w:val="00840F7F"/>
    <w:rsid w:val="00863010"/>
    <w:rsid w:val="00886360"/>
    <w:rsid w:val="0089585F"/>
    <w:rsid w:val="008C40E5"/>
    <w:rsid w:val="008D7F86"/>
    <w:rsid w:val="008E2690"/>
    <w:rsid w:val="008E6064"/>
    <w:rsid w:val="00901405"/>
    <w:rsid w:val="00912B85"/>
    <w:rsid w:val="00917099"/>
    <w:rsid w:val="0091786A"/>
    <w:rsid w:val="0092371B"/>
    <w:rsid w:val="0093563E"/>
    <w:rsid w:val="00940F2F"/>
    <w:rsid w:val="009410A0"/>
    <w:rsid w:val="0094523F"/>
    <w:rsid w:val="009476F0"/>
    <w:rsid w:val="00951327"/>
    <w:rsid w:val="009603BF"/>
    <w:rsid w:val="009617CA"/>
    <w:rsid w:val="00994349"/>
    <w:rsid w:val="009A6E45"/>
    <w:rsid w:val="009B51AA"/>
    <w:rsid w:val="009C4EEE"/>
    <w:rsid w:val="009C661B"/>
    <w:rsid w:val="009D1E8B"/>
    <w:rsid w:val="009E1AF9"/>
    <w:rsid w:val="009E2D57"/>
    <w:rsid w:val="00A008A7"/>
    <w:rsid w:val="00A047FD"/>
    <w:rsid w:val="00A05EB5"/>
    <w:rsid w:val="00A0633A"/>
    <w:rsid w:val="00A15641"/>
    <w:rsid w:val="00A2099F"/>
    <w:rsid w:val="00A21D97"/>
    <w:rsid w:val="00A26FE9"/>
    <w:rsid w:val="00A575EA"/>
    <w:rsid w:val="00A64FB0"/>
    <w:rsid w:val="00A71ECD"/>
    <w:rsid w:val="00A73A3B"/>
    <w:rsid w:val="00A74F0C"/>
    <w:rsid w:val="00A84D48"/>
    <w:rsid w:val="00A86535"/>
    <w:rsid w:val="00AA50C0"/>
    <w:rsid w:val="00AA6F5C"/>
    <w:rsid w:val="00AB123B"/>
    <w:rsid w:val="00AD5F63"/>
    <w:rsid w:val="00AE24CF"/>
    <w:rsid w:val="00AF3AE5"/>
    <w:rsid w:val="00B034C5"/>
    <w:rsid w:val="00B24AEE"/>
    <w:rsid w:val="00B405F5"/>
    <w:rsid w:val="00B56A34"/>
    <w:rsid w:val="00BA7261"/>
    <w:rsid w:val="00BB4720"/>
    <w:rsid w:val="00BB5E63"/>
    <w:rsid w:val="00BC21C3"/>
    <w:rsid w:val="00BF64B9"/>
    <w:rsid w:val="00BF6536"/>
    <w:rsid w:val="00C0250D"/>
    <w:rsid w:val="00C16CC3"/>
    <w:rsid w:val="00C2310B"/>
    <w:rsid w:val="00C376CF"/>
    <w:rsid w:val="00C467B6"/>
    <w:rsid w:val="00C61815"/>
    <w:rsid w:val="00C76E40"/>
    <w:rsid w:val="00C844D8"/>
    <w:rsid w:val="00C9776B"/>
    <w:rsid w:val="00CA49C3"/>
    <w:rsid w:val="00CE7F8F"/>
    <w:rsid w:val="00D01F52"/>
    <w:rsid w:val="00D064D2"/>
    <w:rsid w:val="00D418CE"/>
    <w:rsid w:val="00D64A96"/>
    <w:rsid w:val="00D654F7"/>
    <w:rsid w:val="00D92422"/>
    <w:rsid w:val="00DB0A01"/>
    <w:rsid w:val="00DB695D"/>
    <w:rsid w:val="00DB7845"/>
    <w:rsid w:val="00DC391E"/>
    <w:rsid w:val="00DC43AD"/>
    <w:rsid w:val="00DD5BD1"/>
    <w:rsid w:val="00DE0B00"/>
    <w:rsid w:val="00DE3A45"/>
    <w:rsid w:val="00DE616B"/>
    <w:rsid w:val="00DF1A7B"/>
    <w:rsid w:val="00E0343F"/>
    <w:rsid w:val="00E45EA3"/>
    <w:rsid w:val="00E47BB9"/>
    <w:rsid w:val="00E53FC2"/>
    <w:rsid w:val="00E70C42"/>
    <w:rsid w:val="00E70EB8"/>
    <w:rsid w:val="00E736E7"/>
    <w:rsid w:val="00E852AF"/>
    <w:rsid w:val="00E90C1F"/>
    <w:rsid w:val="00E9468D"/>
    <w:rsid w:val="00E96D6F"/>
    <w:rsid w:val="00EA094A"/>
    <w:rsid w:val="00EA0CB4"/>
    <w:rsid w:val="00EA190F"/>
    <w:rsid w:val="00EA1E6C"/>
    <w:rsid w:val="00EA383F"/>
    <w:rsid w:val="00EC4C00"/>
    <w:rsid w:val="00ED3F54"/>
    <w:rsid w:val="00EE435A"/>
    <w:rsid w:val="00EF10C6"/>
    <w:rsid w:val="00F06957"/>
    <w:rsid w:val="00F17522"/>
    <w:rsid w:val="00F568A4"/>
    <w:rsid w:val="00F66B8A"/>
    <w:rsid w:val="00F70190"/>
    <w:rsid w:val="00F76EAB"/>
    <w:rsid w:val="00F94731"/>
    <w:rsid w:val="00F97778"/>
    <w:rsid w:val="00FA7F94"/>
    <w:rsid w:val="00FB0F90"/>
    <w:rsid w:val="00FB65AD"/>
    <w:rsid w:val="00FB76EE"/>
    <w:rsid w:val="00FC43CB"/>
    <w:rsid w:val="00FC48C6"/>
    <w:rsid w:val="00FC6E48"/>
    <w:rsid w:val="00FD2CDE"/>
    <w:rsid w:val="00FE0AEC"/>
    <w:rsid w:val="00F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widowControl w:val="0"/>
      <w:numPr>
        <w:ilvl w:val="1"/>
        <w:numId w:val="1"/>
      </w:numPr>
      <w:ind w:right="4961"/>
      <w:jc w:val="center"/>
      <w:outlineLvl w:val="1"/>
    </w:pPr>
    <w:rPr>
      <w:rFonts w:eastAsia="Times New Roman"/>
      <w:b/>
      <w:sz w:val="28"/>
      <w:szCs w:val="20"/>
    </w:rPr>
  </w:style>
  <w:style w:type="paragraph" w:styleId="6">
    <w:name w:val="heading 6"/>
    <w:basedOn w:val="a"/>
    <w:next w:val="a0"/>
    <w:qFormat/>
    <w:pPr>
      <w:widowControl w:val="0"/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eastAsia="Times New Roman"/>
      <w:sz w:val="26"/>
      <w:szCs w:val="26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a4">
    <w:name w:val="Верхний колонтитул Знак"/>
    <w:uiPriority w:val="99"/>
    <w:rPr>
      <w:rFonts w:eastAsia="Calibri"/>
      <w:sz w:val="24"/>
      <w:szCs w:val="24"/>
    </w:rPr>
  </w:style>
  <w:style w:type="character" w:customStyle="1" w:styleId="a5">
    <w:name w:val="Нижний колонтитул Знак"/>
    <w:rPr>
      <w:rFonts w:eastAsia="Calibri"/>
      <w:sz w:val="24"/>
      <w:szCs w:val="24"/>
    </w:rPr>
  </w:style>
  <w:style w:type="character" w:customStyle="1" w:styleId="a6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rPr>
      <w:b/>
      <w:sz w:val="28"/>
    </w:rPr>
  </w:style>
  <w:style w:type="character" w:customStyle="1" w:styleId="60">
    <w:name w:val="Заголовок 6 Знак"/>
    <w:rPr>
      <w:b/>
      <w:bCs/>
      <w:sz w:val="22"/>
      <w:szCs w:val="22"/>
    </w:rPr>
  </w:style>
  <w:style w:type="character" w:customStyle="1" w:styleId="a7">
    <w:name w:val="Основной текст Знак"/>
    <w:rPr>
      <w:sz w:val="18"/>
    </w:rPr>
  </w:style>
  <w:style w:type="character" w:customStyle="1" w:styleId="a8">
    <w:name w:val="Основной текст с отступом Знак"/>
    <w:basedOn w:val="10"/>
  </w:style>
  <w:style w:type="character" w:styleId="a9">
    <w:name w:val="Hyperlink"/>
    <w:rPr>
      <w:color w:val="000080"/>
      <w:u w:val="single"/>
    </w:rPr>
  </w:style>
  <w:style w:type="character" w:customStyle="1" w:styleId="11">
    <w:name w:val="Текст выноски Знак1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rFonts w:eastAsia="Times New Roman"/>
      <w:sz w:val="26"/>
      <w:szCs w:val="26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widowControl w:val="0"/>
      <w:spacing w:after="240"/>
      <w:ind w:right="4818"/>
      <w:jc w:val="center"/>
    </w:pPr>
    <w:rPr>
      <w:rFonts w:eastAsia="Times New Roman"/>
      <w:sz w:val="18"/>
      <w:szCs w:val="20"/>
    </w:rPr>
  </w:style>
  <w:style w:type="paragraph" w:styleId="ab">
    <w:name w:val="List"/>
    <w:basedOn w:val="a0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alibri" w:hAnsi="Courier New" w:cs="Courier New"/>
      <w:lang w:eastAsia="ar-SA"/>
    </w:rPr>
  </w:style>
  <w:style w:type="paragraph" w:styleId="ac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pPr>
      <w:widowControl w:val="0"/>
      <w:spacing w:after="120"/>
      <w:ind w:left="283"/>
    </w:pPr>
    <w:rPr>
      <w:rFonts w:eastAsia="Times New Roman"/>
      <w:sz w:val="20"/>
      <w:szCs w:val="20"/>
    </w:rPr>
  </w:style>
  <w:style w:type="paragraph" w:customStyle="1" w:styleId="ConsPlusNormal">
    <w:name w:val="ConsPlusNormal"/>
    <w:pPr>
      <w:suppressAutoHyphens/>
    </w:pPr>
    <w:rPr>
      <w:sz w:val="28"/>
      <w:szCs w:val="28"/>
      <w:lang w:eastAsia="ar-SA"/>
    </w:r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23">
    <w:name w:val="Текст выноски2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Calibri" w:hAnsi="Calibri" w:cs="Calibri"/>
      <w:b/>
      <w:lang w:eastAsia="ar-SA"/>
    </w:rPr>
  </w:style>
  <w:style w:type="paragraph" w:styleId="af">
    <w:name w:val="Balloon Text"/>
    <w:basedOn w:val="a"/>
    <w:link w:val="24"/>
    <w:uiPriority w:val="99"/>
    <w:semiHidden/>
    <w:unhideWhenUsed/>
    <w:rsid w:val="00A26FE9"/>
    <w:rPr>
      <w:rFonts w:ascii="Tahoma" w:hAnsi="Tahoma" w:cs="Tahoma"/>
      <w:sz w:val="16"/>
      <w:szCs w:val="16"/>
    </w:rPr>
  </w:style>
  <w:style w:type="character" w:customStyle="1" w:styleId="24">
    <w:name w:val="Текст выноски Знак2"/>
    <w:link w:val="af"/>
    <w:uiPriority w:val="99"/>
    <w:semiHidden/>
    <w:rsid w:val="00A26FE9"/>
    <w:rPr>
      <w:rFonts w:ascii="Tahoma" w:eastAsia="Calibri" w:hAnsi="Tahoma" w:cs="Tahoma"/>
      <w:sz w:val="16"/>
      <w:szCs w:val="16"/>
      <w:lang w:eastAsia="ar-SA"/>
    </w:rPr>
  </w:style>
  <w:style w:type="table" w:styleId="af0">
    <w:name w:val="Table Grid"/>
    <w:basedOn w:val="a2"/>
    <w:uiPriority w:val="59"/>
    <w:rsid w:val="0051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widowControl w:val="0"/>
      <w:numPr>
        <w:ilvl w:val="1"/>
        <w:numId w:val="1"/>
      </w:numPr>
      <w:ind w:right="4961"/>
      <w:jc w:val="center"/>
      <w:outlineLvl w:val="1"/>
    </w:pPr>
    <w:rPr>
      <w:rFonts w:eastAsia="Times New Roman"/>
      <w:b/>
      <w:sz w:val="28"/>
      <w:szCs w:val="20"/>
    </w:rPr>
  </w:style>
  <w:style w:type="paragraph" w:styleId="6">
    <w:name w:val="heading 6"/>
    <w:basedOn w:val="a"/>
    <w:next w:val="a0"/>
    <w:qFormat/>
    <w:pPr>
      <w:widowControl w:val="0"/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eastAsia="Times New Roman"/>
      <w:sz w:val="26"/>
      <w:szCs w:val="26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a4">
    <w:name w:val="Верхний колонтитул Знак"/>
    <w:uiPriority w:val="99"/>
    <w:rPr>
      <w:rFonts w:eastAsia="Calibri"/>
      <w:sz w:val="24"/>
      <w:szCs w:val="24"/>
    </w:rPr>
  </w:style>
  <w:style w:type="character" w:customStyle="1" w:styleId="a5">
    <w:name w:val="Нижний колонтитул Знак"/>
    <w:rPr>
      <w:rFonts w:eastAsia="Calibri"/>
      <w:sz w:val="24"/>
      <w:szCs w:val="24"/>
    </w:rPr>
  </w:style>
  <w:style w:type="character" w:customStyle="1" w:styleId="a6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rPr>
      <w:b/>
      <w:sz w:val="28"/>
    </w:rPr>
  </w:style>
  <w:style w:type="character" w:customStyle="1" w:styleId="60">
    <w:name w:val="Заголовок 6 Знак"/>
    <w:rPr>
      <w:b/>
      <w:bCs/>
      <w:sz w:val="22"/>
      <w:szCs w:val="22"/>
    </w:rPr>
  </w:style>
  <w:style w:type="character" w:customStyle="1" w:styleId="a7">
    <w:name w:val="Основной текст Знак"/>
    <w:rPr>
      <w:sz w:val="18"/>
    </w:rPr>
  </w:style>
  <w:style w:type="character" w:customStyle="1" w:styleId="a8">
    <w:name w:val="Основной текст с отступом Знак"/>
    <w:basedOn w:val="10"/>
  </w:style>
  <w:style w:type="character" w:styleId="a9">
    <w:name w:val="Hyperlink"/>
    <w:rPr>
      <w:color w:val="000080"/>
      <w:u w:val="single"/>
    </w:rPr>
  </w:style>
  <w:style w:type="character" w:customStyle="1" w:styleId="11">
    <w:name w:val="Текст выноски Знак1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rFonts w:eastAsia="Times New Roman"/>
      <w:sz w:val="26"/>
      <w:szCs w:val="26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widowControl w:val="0"/>
      <w:spacing w:after="240"/>
      <w:ind w:right="4818"/>
      <w:jc w:val="center"/>
    </w:pPr>
    <w:rPr>
      <w:rFonts w:eastAsia="Times New Roman"/>
      <w:sz w:val="18"/>
      <w:szCs w:val="20"/>
    </w:rPr>
  </w:style>
  <w:style w:type="paragraph" w:styleId="ab">
    <w:name w:val="List"/>
    <w:basedOn w:val="a0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alibri" w:hAnsi="Courier New" w:cs="Courier New"/>
      <w:lang w:eastAsia="ar-SA"/>
    </w:rPr>
  </w:style>
  <w:style w:type="paragraph" w:styleId="ac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pPr>
      <w:widowControl w:val="0"/>
      <w:spacing w:after="120"/>
      <w:ind w:left="283"/>
    </w:pPr>
    <w:rPr>
      <w:rFonts w:eastAsia="Times New Roman"/>
      <w:sz w:val="20"/>
      <w:szCs w:val="20"/>
    </w:rPr>
  </w:style>
  <w:style w:type="paragraph" w:customStyle="1" w:styleId="ConsPlusNormal">
    <w:name w:val="ConsPlusNormal"/>
    <w:pPr>
      <w:suppressAutoHyphens/>
    </w:pPr>
    <w:rPr>
      <w:sz w:val="28"/>
      <w:szCs w:val="28"/>
      <w:lang w:eastAsia="ar-SA"/>
    </w:r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23">
    <w:name w:val="Текст выноски2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Calibri" w:hAnsi="Calibri" w:cs="Calibri"/>
      <w:b/>
      <w:lang w:eastAsia="ar-SA"/>
    </w:rPr>
  </w:style>
  <w:style w:type="paragraph" w:styleId="af">
    <w:name w:val="Balloon Text"/>
    <w:basedOn w:val="a"/>
    <w:link w:val="24"/>
    <w:uiPriority w:val="99"/>
    <w:semiHidden/>
    <w:unhideWhenUsed/>
    <w:rsid w:val="00A26FE9"/>
    <w:rPr>
      <w:rFonts w:ascii="Tahoma" w:hAnsi="Tahoma" w:cs="Tahoma"/>
      <w:sz w:val="16"/>
      <w:szCs w:val="16"/>
    </w:rPr>
  </w:style>
  <w:style w:type="character" w:customStyle="1" w:styleId="24">
    <w:name w:val="Текст выноски Знак2"/>
    <w:link w:val="af"/>
    <w:uiPriority w:val="99"/>
    <w:semiHidden/>
    <w:rsid w:val="00A26FE9"/>
    <w:rPr>
      <w:rFonts w:ascii="Tahoma" w:eastAsia="Calibri" w:hAnsi="Tahoma" w:cs="Tahoma"/>
      <w:sz w:val="16"/>
      <w:szCs w:val="16"/>
      <w:lang w:eastAsia="ar-SA"/>
    </w:rPr>
  </w:style>
  <w:style w:type="table" w:styleId="af0">
    <w:name w:val="Table Grid"/>
    <w:basedOn w:val="a2"/>
    <w:uiPriority w:val="59"/>
    <w:rsid w:val="0051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733E-8E4C-4CBC-ABB8-1461661C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ostashov</dc:creator>
  <cp:lastModifiedBy>Большакова Любовь Васильевна</cp:lastModifiedBy>
  <cp:revision>2</cp:revision>
  <cp:lastPrinted>2017-05-25T08:59:00Z</cp:lastPrinted>
  <dcterms:created xsi:type="dcterms:W3CDTF">2017-05-25T09:04:00Z</dcterms:created>
  <dcterms:modified xsi:type="dcterms:W3CDTF">2017-05-25T09:04:00Z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