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49" w:rsidRDefault="00D14B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B49" w:rsidRDefault="00D14B49">
      <w:pPr>
        <w:pStyle w:val="ConsPlusNormal"/>
        <w:jc w:val="both"/>
        <w:outlineLvl w:val="0"/>
      </w:pPr>
    </w:p>
    <w:p w:rsidR="00D14B49" w:rsidRDefault="00D14B49">
      <w:pPr>
        <w:pStyle w:val="ConsPlusTitle"/>
        <w:jc w:val="center"/>
      </w:pPr>
      <w:r>
        <w:t>ГУБЕРНАТОР НЕНЕЦКОГО АВТОНОМНОГО ОКРУГА</w:t>
      </w:r>
    </w:p>
    <w:p w:rsidR="00D14B49" w:rsidRDefault="00D14B49">
      <w:pPr>
        <w:pStyle w:val="ConsPlusTitle"/>
        <w:jc w:val="center"/>
      </w:pPr>
    </w:p>
    <w:p w:rsidR="00D14B49" w:rsidRDefault="00D14B49">
      <w:pPr>
        <w:pStyle w:val="ConsPlusTitle"/>
        <w:jc w:val="center"/>
      </w:pPr>
      <w:r>
        <w:t>ПОСТАНОВЛЕНИЕ</w:t>
      </w:r>
    </w:p>
    <w:p w:rsidR="00D14B49" w:rsidRDefault="00D14B49">
      <w:pPr>
        <w:pStyle w:val="ConsPlusTitle"/>
        <w:jc w:val="center"/>
      </w:pPr>
      <w:r>
        <w:t>от 10 апреля 2017 г. N 36-пг</w:t>
      </w:r>
    </w:p>
    <w:p w:rsidR="00D14B49" w:rsidRDefault="00D14B49">
      <w:pPr>
        <w:pStyle w:val="ConsPlusTitle"/>
        <w:jc w:val="center"/>
      </w:pPr>
    </w:p>
    <w:p w:rsidR="00D14B49" w:rsidRDefault="00D14B49">
      <w:pPr>
        <w:pStyle w:val="ConsPlusTitle"/>
        <w:jc w:val="center"/>
      </w:pPr>
      <w:r>
        <w:t>О МЕРАХ ПО РЕАЛИЗАЦИИ ОТДЕЛЬНЫХ ПОЛОЖЕНИЙ ЗАКОНА</w:t>
      </w:r>
    </w:p>
    <w:p w:rsidR="00D14B49" w:rsidRDefault="00D14B49">
      <w:pPr>
        <w:pStyle w:val="ConsPlusTitle"/>
        <w:jc w:val="center"/>
      </w:pPr>
      <w:r>
        <w:t>НЕНЕЦКОГО АВТОНОМНОГО ОКРУГА ОТ 01.07.2009 N 53-ОЗ</w:t>
      </w:r>
    </w:p>
    <w:p w:rsidR="00D14B49" w:rsidRDefault="00D14B49">
      <w:pPr>
        <w:pStyle w:val="ConsPlusTitle"/>
        <w:jc w:val="center"/>
      </w:pPr>
      <w:r>
        <w:t>"О ПРОТИВОДЕЙСТВИИ КОРРУПЦИИ В НЕНЕЦКОМ АВТОНОМНОМ ОКРУГЕ"</w:t>
      </w:r>
    </w:p>
    <w:p w:rsidR="00D14B49" w:rsidRDefault="00D14B49">
      <w:pPr>
        <w:pStyle w:val="ConsPlusNormal"/>
        <w:jc w:val="both"/>
      </w:pPr>
    </w:p>
    <w:p w:rsidR="00D14B49" w:rsidRDefault="00D14B4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8.1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 постановляю:</w:t>
      </w:r>
    </w:p>
    <w:p w:rsidR="00D14B49" w:rsidRDefault="00D14B49">
      <w:pPr>
        <w:pStyle w:val="ConsPlusNormal"/>
        <w:spacing w:before="220"/>
        <w:ind w:firstLine="540"/>
        <w:jc w:val="both"/>
      </w:pPr>
      <w:r>
        <w:t xml:space="preserve">1. Установить, что ограничения, налагаемые на гражданина, замещавшего должность государственной службы Ненецкого автономного округа, при заключении им трудового или гражданско-правового договора, предусмотренные </w:t>
      </w:r>
      <w:hyperlink r:id="rId6" w:history="1">
        <w:r>
          <w:rPr>
            <w:color w:val="0000FF"/>
          </w:rPr>
          <w:t>статьей 8.1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округе", распространяются на граждан, замещавших должности государственной гражданской службы Ненецкого автономного округа, определенные </w:t>
      </w:r>
      <w:hyperlink r:id="rId7" w:history="1">
        <w:r>
          <w:rPr>
            <w:color w:val="0000FF"/>
          </w:rPr>
          <w:t>Приложением 2</w:t>
        </w:r>
      </w:hyperlink>
      <w:r>
        <w:t xml:space="preserve"> к закону Ненецкого автономного округа от 01.12.2005 N 636-ОЗ "О государственной гражданской службе Ненецкого автономного округа".</w:t>
      </w:r>
    </w:p>
    <w:p w:rsidR="00D14B49" w:rsidRDefault="00D14B4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28.12.2015 N 108-пг "Об утверждении перечня должностей государственной гражданской службы Ненецкого автономного округа, при освобождении от замещения которых на граждан налагаются ограничения при заключении трудового или гражданско-правового договора, и признании утратившими силу отдельных постановлений губернатора Ненецкого автономного округа".</w:t>
      </w:r>
    </w:p>
    <w:p w:rsidR="00D14B49" w:rsidRDefault="00D14B4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14B49" w:rsidRDefault="00D14B49">
      <w:pPr>
        <w:pStyle w:val="ConsPlusNormal"/>
        <w:jc w:val="both"/>
      </w:pPr>
    </w:p>
    <w:p w:rsidR="00D14B49" w:rsidRDefault="00D14B49">
      <w:pPr>
        <w:pStyle w:val="ConsPlusNormal"/>
        <w:jc w:val="right"/>
      </w:pPr>
      <w:r>
        <w:t>Первый заместитель губернатора</w:t>
      </w:r>
    </w:p>
    <w:p w:rsidR="00D14B49" w:rsidRDefault="00D14B49">
      <w:pPr>
        <w:pStyle w:val="ConsPlusNormal"/>
        <w:jc w:val="right"/>
      </w:pPr>
      <w:r>
        <w:t>Ненецкого автономного округа -</w:t>
      </w:r>
    </w:p>
    <w:p w:rsidR="00D14B49" w:rsidRDefault="00D14B49">
      <w:pPr>
        <w:pStyle w:val="ConsPlusNormal"/>
        <w:jc w:val="right"/>
      </w:pPr>
      <w:r>
        <w:t>руководитель Аппарата Администрации</w:t>
      </w:r>
    </w:p>
    <w:p w:rsidR="00D14B49" w:rsidRDefault="00D14B49">
      <w:pPr>
        <w:pStyle w:val="ConsPlusNormal"/>
        <w:jc w:val="right"/>
      </w:pPr>
      <w:r>
        <w:t>Ненецкого автономного округа</w:t>
      </w:r>
    </w:p>
    <w:p w:rsidR="00D14B49" w:rsidRDefault="00D14B49">
      <w:pPr>
        <w:pStyle w:val="ConsPlusNormal"/>
        <w:jc w:val="right"/>
      </w:pPr>
      <w:r>
        <w:t>М.В.ВАСИЛЬЕВ</w:t>
      </w:r>
    </w:p>
    <w:p w:rsidR="00D14B49" w:rsidRDefault="00D14B49">
      <w:pPr>
        <w:pStyle w:val="ConsPlusNormal"/>
        <w:jc w:val="both"/>
      </w:pPr>
    </w:p>
    <w:p w:rsidR="00D14B49" w:rsidRDefault="00D14B49">
      <w:pPr>
        <w:pStyle w:val="ConsPlusNormal"/>
        <w:jc w:val="both"/>
      </w:pPr>
    </w:p>
    <w:p w:rsidR="00D14B49" w:rsidRDefault="00D14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7BE" w:rsidRDefault="005067BE">
      <w:bookmarkStart w:id="0" w:name="_GoBack"/>
      <w:bookmarkEnd w:id="0"/>
    </w:p>
    <w:sectPr w:rsidR="005067BE" w:rsidSect="004C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49"/>
    <w:rsid w:val="005067BE"/>
    <w:rsid w:val="00D1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B5D8-40E5-4C83-889A-7ED1976C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3CAAB3FEEAE2525005E2DFBF37605F653BD207E7CD26788C61ABD052FFDD2jEo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E3CAAB3FEEAE2525005E2DFBF37605F653BD207F7BDE6F8DC61ABD052FFDD2E590184736C4D54F927266j8o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3CAAB3FEEAE2525005E2DFBF37605F653BD207F7AD66B8AC61ABD052FFDD2E590184736C4D54F927663j8o7G" TargetMode="External"/><Relationship Id="rId5" Type="http://schemas.openxmlformats.org/officeDocument/2006/relationships/hyperlink" Target="consultantplus://offline/ref=23E3CAAB3FEEAE2525005E2DFBF37605F653BD207F7AD66B8AC61ABD052FFDD2E590184736C4D54F927663j8o6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Юлия Андреевна</dc:creator>
  <cp:keywords/>
  <dc:description/>
  <cp:lastModifiedBy>Туркина Юлия Андреевна</cp:lastModifiedBy>
  <cp:revision>1</cp:revision>
  <dcterms:created xsi:type="dcterms:W3CDTF">2017-09-14T06:40:00Z</dcterms:created>
  <dcterms:modified xsi:type="dcterms:W3CDTF">2017-09-14T06:40:00Z</dcterms:modified>
</cp:coreProperties>
</file>