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F13" w:rsidRDefault="00D90F1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90F13" w:rsidRDefault="00D90F13">
      <w:pPr>
        <w:pStyle w:val="ConsPlusNormal"/>
        <w:jc w:val="both"/>
        <w:outlineLvl w:val="0"/>
      </w:pPr>
    </w:p>
    <w:p w:rsidR="00D90F13" w:rsidRDefault="00D90F13">
      <w:pPr>
        <w:pStyle w:val="ConsPlusTitle"/>
        <w:jc w:val="center"/>
      </w:pPr>
      <w:r>
        <w:t>ГУБЕРНАТОР НЕНЕЦКОГО АВТОНОМНОГО ОКРУГА</w:t>
      </w:r>
    </w:p>
    <w:p w:rsidR="00D90F13" w:rsidRDefault="00D90F13">
      <w:pPr>
        <w:pStyle w:val="ConsPlusTitle"/>
        <w:jc w:val="center"/>
      </w:pPr>
    </w:p>
    <w:p w:rsidR="00D90F13" w:rsidRDefault="00D90F13">
      <w:pPr>
        <w:pStyle w:val="ConsPlusTitle"/>
        <w:jc w:val="center"/>
      </w:pPr>
      <w:r>
        <w:t>ПОСТАНОВЛЕНИЕ</w:t>
      </w:r>
    </w:p>
    <w:p w:rsidR="00D90F13" w:rsidRDefault="00D90F13">
      <w:pPr>
        <w:pStyle w:val="ConsPlusTitle"/>
        <w:jc w:val="center"/>
      </w:pPr>
      <w:r>
        <w:t>от 13 мая 2015 г. N 42-пг</w:t>
      </w:r>
    </w:p>
    <w:p w:rsidR="00D90F13" w:rsidRDefault="00D90F13">
      <w:pPr>
        <w:pStyle w:val="ConsPlusTitle"/>
        <w:jc w:val="center"/>
      </w:pPr>
    </w:p>
    <w:p w:rsidR="00D90F13" w:rsidRDefault="00D90F13">
      <w:pPr>
        <w:pStyle w:val="ConsPlusTitle"/>
        <w:jc w:val="center"/>
      </w:pPr>
      <w:r>
        <w:t>О ДЕЛЕГИРОВАНИИ ПОЛНОМОЧИЙ ПРЕДСТАВИТЕЛЯ НАНИМАТЕЛЯ</w:t>
      </w:r>
    </w:p>
    <w:p w:rsidR="00D90F13" w:rsidRDefault="00D90F13">
      <w:pPr>
        <w:pStyle w:val="ConsPlusNormal"/>
        <w:jc w:val="center"/>
      </w:pPr>
    </w:p>
    <w:p w:rsidR="00D90F13" w:rsidRDefault="00D90F13">
      <w:pPr>
        <w:pStyle w:val="ConsPlusNormal"/>
        <w:jc w:val="center"/>
      </w:pPr>
      <w:r>
        <w:t>Список изменяющих документов</w:t>
      </w:r>
    </w:p>
    <w:p w:rsidR="00D90F13" w:rsidRDefault="00D90F13">
      <w:pPr>
        <w:pStyle w:val="ConsPlusNormal"/>
        <w:jc w:val="center"/>
      </w:pPr>
      <w:r>
        <w:t>(в ред. постановлений Губернатора Ненецкого автономного округа</w:t>
      </w:r>
    </w:p>
    <w:p w:rsidR="00D90F13" w:rsidRDefault="00D90F13">
      <w:pPr>
        <w:pStyle w:val="ConsPlusNormal"/>
        <w:jc w:val="center"/>
      </w:pPr>
      <w:r>
        <w:t xml:space="preserve">от 03.07.2015 </w:t>
      </w:r>
      <w:hyperlink r:id="rId5" w:history="1">
        <w:r>
          <w:rPr>
            <w:color w:val="0000FF"/>
          </w:rPr>
          <w:t>N 61-пг</w:t>
        </w:r>
      </w:hyperlink>
      <w:r>
        <w:t xml:space="preserve">, от 18.08.2015 </w:t>
      </w:r>
      <w:hyperlink r:id="rId6" w:history="1">
        <w:r>
          <w:rPr>
            <w:color w:val="0000FF"/>
          </w:rPr>
          <w:t>N 69-пг</w:t>
        </w:r>
      </w:hyperlink>
      <w:r>
        <w:t xml:space="preserve">, от 28.12.2015 </w:t>
      </w:r>
      <w:hyperlink r:id="rId7" w:history="1">
        <w:r>
          <w:rPr>
            <w:color w:val="0000FF"/>
          </w:rPr>
          <w:t>N 107-пг</w:t>
        </w:r>
      </w:hyperlink>
      <w:r>
        <w:t>,</w:t>
      </w:r>
    </w:p>
    <w:p w:rsidR="00D90F13" w:rsidRDefault="00D90F13">
      <w:pPr>
        <w:pStyle w:val="ConsPlusNormal"/>
        <w:jc w:val="center"/>
      </w:pPr>
      <w:r>
        <w:t xml:space="preserve">от 11.03.2016 </w:t>
      </w:r>
      <w:hyperlink r:id="rId8" w:history="1">
        <w:r>
          <w:rPr>
            <w:color w:val="0000FF"/>
          </w:rPr>
          <w:t>N 18-пг</w:t>
        </w:r>
      </w:hyperlink>
      <w:r>
        <w:t xml:space="preserve">, от 18.10.2016 </w:t>
      </w:r>
      <w:hyperlink r:id="rId9" w:history="1">
        <w:r>
          <w:rPr>
            <w:color w:val="0000FF"/>
          </w:rPr>
          <w:t>N 73-пг</w:t>
        </w:r>
      </w:hyperlink>
      <w:r>
        <w:t xml:space="preserve">, от 01.02.2017 </w:t>
      </w:r>
      <w:hyperlink r:id="rId10" w:history="1">
        <w:r>
          <w:rPr>
            <w:color w:val="0000FF"/>
          </w:rPr>
          <w:t>N 8-пг</w:t>
        </w:r>
      </w:hyperlink>
      <w:r>
        <w:t>)</w:t>
      </w:r>
    </w:p>
    <w:p w:rsidR="00D90F13" w:rsidRDefault="00D90F13">
      <w:pPr>
        <w:pStyle w:val="ConsPlusNormal"/>
        <w:jc w:val="both"/>
      </w:pPr>
    </w:p>
    <w:p w:rsidR="00D90F13" w:rsidRDefault="00D90F13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20</w:t>
        </w:r>
      </w:hyperlink>
      <w:r>
        <w:t xml:space="preserve"> Трудового кодекса Российской Федерации, </w:t>
      </w:r>
      <w:hyperlink r:id="rId12" w:history="1">
        <w:r>
          <w:rPr>
            <w:color w:val="0000FF"/>
          </w:rPr>
          <w:t>статьей 1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13" w:history="1">
        <w:r>
          <w:rPr>
            <w:color w:val="0000FF"/>
          </w:rPr>
          <w:t>статьей 1.1</w:t>
        </w:r>
      </w:hyperlink>
      <w:r>
        <w:t xml:space="preserve"> закона Ненецкого автономного округа от 1 декабря 2005 года N 636-ОЗ "О государственной гражданской службе Ненецкого автономного округа", постановляю:</w:t>
      </w:r>
    </w:p>
    <w:p w:rsidR="00D90F13" w:rsidRDefault="00D90F13">
      <w:pPr>
        <w:pStyle w:val="ConsPlusNormal"/>
        <w:spacing w:before="220"/>
        <w:ind w:firstLine="540"/>
        <w:jc w:val="both"/>
      </w:pPr>
      <w:bookmarkStart w:id="0" w:name="P14"/>
      <w:bookmarkEnd w:id="0"/>
      <w:r>
        <w:t>1. Делегировать частично полномочия представителя нанимателя, за исключением назначения и освобождения от должности, нормативного правового регулирования правоотношений в сфере государственной гражданской службы Ненецкого автономного округа, первому заместителю губернатора Ненецкого автономного округа - руководителю Аппарата Администрации Ненецкого автономного округа (далее - первый заместитель губернатора - руководитель Аппарата) в отношении:</w:t>
      </w:r>
    </w:p>
    <w:p w:rsidR="00D90F13" w:rsidRDefault="00D90F13">
      <w:pPr>
        <w:pStyle w:val="ConsPlusNormal"/>
        <w:spacing w:before="220"/>
        <w:ind w:firstLine="540"/>
        <w:jc w:val="both"/>
      </w:pPr>
      <w:r>
        <w:t>заместителей губернатора Ненецкого автономного округа;</w:t>
      </w:r>
    </w:p>
    <w:p w:rsidR="00D90F13" w:rsidRDefault="00D90F13">
      <w:pPr>
        <w:pStyle w:val="ConsPlusNormal"/>
        <w:spacing w:before="220"/>
        <w:ind w:firstLine="540"/>
        <w:jc w:val="both"/>
      </w:pPr>
      <w:r>
        <w:t>представителя губернатора Ненецкого автономного округа в Собрании депутатов Ненецкого автономного округа;</w:t>
      </w:r>
    </w:p>
    <w:p w:rsidR="00D90F13" w:rsidRDefault="00D90F13">
      <w:pPr>
        <w:pStyle w:val="ConsPlusNormal"/>
        <w:spacing w:before="220"/>
        <w:ind w:firstLine="540"/>
        <w:jc w:val="both"/>
      </w:pPr>
      <w:bookmarkStart w:id="1" w:name="P17"/>
      <w:bookmarkEnd w:id="1"/>
      <w:r>
        <w:t>руководителей органов исполнительной власти Ненецкого автономного округа, не являющихся заместителями губернатора Ненецкого автономного округа.</w:t>
      </w:r>
    </w:p>
    <w:p w:rsidR="00D90F13" w:rsidRDefault="00D90F13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01.02.2017 N 8-пг)</w:t>
      </w:r>
    </w:p>
    <w:p w:rsidR="00D90F13" w:rsidRDefault="00D90F13">
      <w:pPr>
        <w:pStyle w:val="ConsPlusNormal"/>
        <w:spacing w:before="220"/>
        <w:ind w:firstLine="540"/>
        <w:jc w:val="both"/>
      </w:pPr>
      <w:r>
        <w:t xml:space="preserve">2. Первому заместителю губернатора - руководителю Аппарата принимать решения в отношении лиц, указанных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постановления, по согласованию с губернатором Ненецкого автономного округа:</w:t>
      </w:r>
    </w:p>
    <w:p w:rsidR="00D90F13" w:rsidRDefault="00D90F13">
      <w:pPr>
        <w:pStyle w:val="ConsPlusNormal"/>
        <w:jc w:val="both"/>
      </w:pPr>
      <w:r>
        <w:t xml:space="preserve">(в ред. постановлений Губернатора Ненецкого автономного округа от 03.07.2015 </w:t>
      </w:r>
      <w:hyperlink r:id="rId15" w:history="1">
        <w:r>
          <w:rPr>
            <w:color w:val="0000FF"/>
          </w:rPr>
          <w:t>N 61-пг</w:t>
        </w:r>
      </w:hyperlink>
      <w:r>
        <w:t xml:space="preserve">, от 11.03.2016 </w:t>
      </w:r>
      <w:hyperlink r:id="rId16" w:history="1">
        <w:r>
          <w:rPr>
            <w:color w:val="0000FF"/>
          </w:rPr>
          <w:t>N 18-пг</w:t>
        </w:r>
      </w:hyperlink>
      <w:r>
        <w:t xml:space="preserve">, от 01.02.2017 </w:t>
      </w:r>
      <w:hyperlink r:id="rId17" w:history="1">
        <w:r>
          <w:rPr>
            <w:color w:val="0000FF"/>
          </w:rPr>
          <w:t>N 8-пг</w:t>
        </w:r>
      </w:hyperlink>
      <w:r>
        <w:t>)</w:t>
      </w:r>
    </w:p>
    <w:p w:rsidR="00D90F13" w:rsidRDefault="00D90F13">
      <w:pPr>
        <w:pStyle w:val="ConsPlusNormal"/>
        <w:spacing w:before="220"/>
        <w:ind w:firstLine="540"/>
        <w:jc w:val="both"/>
      </w:pPr>
      <w:r>
        <w:t>о выплате надбавок, премий, поощрений, материальной помощи, иных дополнительных выплат (кроме надбавки за выслугу лет);</w:t>
      </w:r>
    </w:p>
    <w:p w:rsidR="00D90F13" w:rsidRDefault="00D90F13">
      <w:pPr>
        <w:pStyle w:val="ConsPlusNormal"/>
        <w:spacing w:before="220"/>
        <w:ind w:firstLine="540"/>
        <w:jc w:val="both"/>
      </w:pPr>
      <w:r>
        <w:t>о предоставлении отпусков;</w:t>
      </w:r>
    </w:p>
    <w:p w:rsidR="00D90F13" w:rsidRDefault="00D90F13">
      <w:pPr>
        <w:pStyle w:val="ConsPlusNormal"/>
        <w:spacing w:before="220"/>
        <w:ind w:firstLine="540"/>
        <w:jc w:val="both"/>
      </w:pPr>
      <w:r>
        <w:t>о направлении в командировку.</w:t>
      </w:r>
    </w:p>
    <w:p w:rsidR="00D90F13" w:rsidRDefault="00D90F13">
      <w:pPr>
        <w:pStyle w:val="ConsPlusNormal"/>
        <w:spacing w:before="220"/>
        <w:ind w:firstLine="540"/>
        <w:jc w:val="both"/>
      </w:pPr>
      <w:bookmarkStart w:id="2" w:name="P24"/>
      <w:bookmarkEnd w:id="2"/>
      <w:r>
        <w:t xml:space="preserve">3. Делегировать полномочия представителя нанимателя в отношении государственных гражданских служащих органов исполнительной власти Ненецкого автономного округа, за исключением указанных в </w:t>
      </w:r>
      <w:hyperlink w:anchor="P17" w:history="1">
        <w:r>
          <w:rPr>
            <w:color w:val="0000FF"/>
          </w:rPr>
          <w:t>абзаце четвертом пункта 1</w:t>
        </w:r>
      </w:hyperlink>
      <w:r>
        <w:t xml:space="preserve"> настоящего постановления, и работников органов исполнительной власти Ненецкого автономного округа, не являющихся государственными гражданскими служащими:</w:t>
      </w:r>
    </w:p>
    <w:p w:rsidR="00D90F13" w:rsidRDefault="00D90F1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01.02.2017 N 8-пг)</w:t>
      </w:r>
    </w:p>
    <w:p w:rsidR="00D90F13" w:rsidRDefault="00D90F13">
      <w:pPr>
        <w:pStyle w:val="ConsPlusNormal"/>
        <w:spacing w:before="220"/>
        <w:ind w:firstLine="540"/>
        <w:jc w:val="both"/>
      </w:pPr>
      <w:r>
        <w:lastRenderedPageBreak/>
        <w:t>1) первому заместителю губернатора - руководителю Аппарата в части:</w:t>
      </w:r>
    </w:p>
    <w:p w:rsidR="00D90F13" w:rsidRDefault="00D90F13">
      <w:pPr>
        <w:pStyle w:val="ConsPlusNormal"/>
        <w:spacing w:before="220"/>
        <w:ind w:firstLine="540"/>
        <w:jc w:val="both"/>
      </w:pPr>
      <w:r>
        <w:t>назначения на должность государственной гражданской службы Ненецкого автономного округа и освобождении от должности государственной гражданской службы Ненецкого автономного округа, приема на работу и увольнения с работы;</w:t>
      </w:r>
    </w:p>
    <w:p w:rsidR="00D90F13" w:rsidRDefault="00D90F13">
      <w:pPr>
        <w:pStyle w:val="ConsPlusNormal"/>
        <w:spacing w:before="220"/>
        <w:ind w:firstLine="540"/>
        <w:jc w:val="both"/>
      </w:pPr>
      <w:r>
        <w:t>принятия решений о включении государственных гражданских служащих в кадровый резерв органов исполнительной власти Ненецкого автономного округа для замещения вакантной должности государственной гражданской службы Ненецкого автономного округа в порядке должностного роста - по результатам аттестации с согласия указанных государственных гражданских служащих;</w:t>
      </w:r>
    </w:p>
    <w:p w:rsidR="00D90F13" w:rsidRDefault="00D90F13">
      <w:pPr>
        <w:pStyle w:val="ConsPlusNormal"/>
        <w:spacing w:before="220"/>
        <w:ind w:firstLine="540"/>
        <w:jc w:val="both"/>
      </w:pPr>
      <w:r>
        <w:t>2) руководителям органов исполнительной власти Ненецкого автономного округа в части:</w:t>
      </w:r>
    </w:p>
    <w:p w:rsidR="00D90F13" w:rsidRDefault="00D90F13">
      <w:pPr>
        <w:pStyle w:val="ConsPlusNormal"/>
        <w:spacing w:before="220"/>
        <w:ind w:firstLine="540"/>
        <w:jc w:val="both"/>
      </w:pPr>
      <w:r>
        <w:t>утверждения служебного распорядка (правил внутреннего трудового распорядка), ознакомления с ними и контроля за исполнением;</w:t>
      </w:r>
    </w:p>
    <w:p w:rsidR="00D90F13" w:rsidRDefault="00D90F13">
      <w:pPr>
        <w:pStyle w:val="ConsPlusNormal"/>
        <w:spacing w:before="220"/>
        <w:ind w:firstLine="540"/>
        <w:jc w:val="both"/>
      </w:pPr>
      <w:r>
        <w:t>утверждения штатного расписания по согласованию с курирующими заместителями губернатора Ненецкого автономного округа и руководителем Аппарата;</w:t>
      </w:r>
    </w:p>
    <w:p w:rsidR="00D90F13" w:rsidRDefault="00D90F13">
      <w:pPr>
        <w:pStyle w:val="ConsPlusNormal"/>
        <w:spacing w:before="220"/>
        <w:ind w:firstLine="540"/>
        <w:jc w:val="both"/>
      </w:pPr>
      <w:r>
        <w:t>перераспределения средств фонда оплаты труда;</w:t>
      </w:r>
    </w:p>
    <w:p w:rsidR="00D90F13" w:rsidRDefault="00D90F13">
      <w:pPr>
        <w:pStyle w:val="ConsPlusNormal"/>
        <w:spacing w:before="220"/>
        <w:ind w:firstLine="540"/>
        <w:jc w:val="both"/>
      </w:pPr>
      <w:r>
        <w:t>обеспечения надлежащих организационно-технических условий, предоставления информации и материалов, необходимых для исполнения должностных обязанностей;</w:t>
      </w:r>
    </w:p>
    <w:p w:rsidR="00D90F13" w:rsidRDefault="00D90F13">
      <w:pPr>
        <w:pStyle w:val="ConsPlusNormal"/>
        <w:spacing w:before="220"/>
        <w:ind w:firstLine="540"/>
        <w:jc w:val="both"/>
      </w:pPr>
      <w:r>
        <w:t>обеспечения оплаты труда и других выплат в соответствии с законодательством и служебными контрактами;</w:t>
      </w:r>
    </w:p>
    <w:p w:rsidR="00D90F13" w:rsidRDefault="00D90F13">
      <w:pPr>
        <w:pStyle w:val="ConsPlusNormal"/>
        <w:spacing w:before="220"/>
        <w:ind w:firstLine="540"/>
        <w:jc w:val="both"/>
      </w:pPr>
      <w:r>
        <w:t>принятия решений о премировании, поощрении и выплате материальной помощи (в соответствии с установленным порядком);</w:t>
      </w:r>
    </w:p>
    <w:p w:rsidR="00D90F13" w:rsidRDefault="00D90F13">
      <w:pPr>
        <w:pStyle w:val="ConsPlusNormal"/>
        <w:spacing w:before="220"/>
        <w:ind w:firstLine="540"/>
        <w:jc w:val="both"/>
      </w:pPr>
      <w:r>
        <w:t>награждения Почетной грамотой органа исполнительной власти Ненецкого автономного округа.</w:t>
      </w:r>
    </w:p>
    <w:p w:rsidR="00D90F13" w:rsidRDefault="00D90F13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18.10.2016 N 73-пг)</w:t>
      </w:r>
    </w:p>
    <w:p w:rsidR="00D90F13" w:rsidRDefault="00D90F13">
      <w:pPr>
        <w:pStyle w:val="ConsPlusNormal"/>
        <w:spacing w:before="220"/>
        <w:ind w:firstLine="540"/>
        <w:jc w:val="both"/>
      </w:pPr>
      <w:r>
        <w:t>3.1. Руководителям органов исполнительной власти Ненецкого автономного округа своевременно представлять в Аппарат Администрации Ненецкого автономного округа предложения по формированию графика отпусков, а также необходимые сведения для разработки должностных регламентов государственных гражданских служащих и должностных инструкций работников, не являющихся государственными гражданскими служащими.</w:t>
      </w:r>
    </w:p>
    <w:p w:rsidR="00D90F13" w:rsidRDefault="00D90F13">
      <w:pPr>
        <w:pStyle w:val="ConsPlusNormal"/>
        <w:jc w:val="both"/>
      </w:pPr>
      <w:r>
        <w:t xml:space="preserve">(п. 3.1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 округа от 18.10.2016 N 73-пг)</w:t>
      </w:r>
    </w:p>
    <w:p w:rsidR="00D90F13" w:rsidRDefault="00D90F13">
      <w:pPr>
        <w:pStyle w:val="ConsPlusNormal"/>
        <w:spacing w:before="220"/>
        <w:ind w:firstLine="540"/>
        <w:jc w:val="both"/>
      </w:pPr>
      <w:r>
        <w:t xml:space="preserve">4. Исполнение иных функций представителя нанимателя (работодателя), за исключением нормативного правового регулирования правоотношений в сфере государственной гражданской службы Ненецкого автономного округа, в соответствии с законодательством о государственной гражданской службе и законодательством о труде в отношении лиц, указанных в </w:t>
      </w:r>
      <w:hyperlink w:anchor="P24" w:history="1">
        <w:r>
          <w:rPr>
            <w:color w:val="0000FF"/>
          </w:rPr>
          <w:t>пункте 3</w:t>
        </w:r>
      </w:hyperlink>
      <w:r>
        <w:t xml:space="preserve"> настоящего постановления, возложить на начальника управления государственной гражданской службы и кадров Аппарата Администрации Ненецкого автономного округа (далее - начальник управления).</w:t>
      </w:r>
    </w:p>
    <w:p w:rsidR="00D90F13" w:rsidRDefault="00D90F1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28.12.2015 N 107-пг)</w:t>
      </w:r>
    </w:p>
    <w:p w:rsidR="00D90F13" w:rsidRDefault="00D90F13">
      <w:pPr>
        <w:pStyle w:val="ConsPlusNormal"/>
        <w:spacing w:before="220"/>
        <w:ind w:firstLine="540"/>
        <w:jc w:val="both"/>
      </w:pPr>
      <w:r>
        <w:t>Исполнение функций представителя нанимателя в соответствии с законодательством о государственной гражданской службе и законодательством о труде в отношении начальника управления возложить на первого заместителя губернатора - руководителя Аппарата.</w:t>
      </w:r>
    </w:p>
    <w:p w:rsidR="00D90F13" w:rsidRDefault="00D90F1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11.03.2016 N 18-пг)</w:t>
      </w:r>
    </w:p>
    <w:p w:rsidR="00D90F13" w:rsidRDefault="00D90F13">
      <w:pPr>
        <w:pStyle w:val="ConsPlusNormal"/>
        <w:spacing w:before="220"/>
        <w:ind w:firstLine="540"/>
        <w:jc w:val="both"/>
      </w:pPr>
      <w:r>
        <w:lastRenderedPageBreak/>
        <w:t>Назначение гражданина на должность государственной гражданской службы Ненецкого автономного округа осуществляется по согласованию с руководителем соответствующего органа исполнительной власти Ненецкого автономного округа, за исключением случаев назначения на должность государственной гражданской службы Ненецкого автономного округа по результатам конкурса.</w:t>
      </w:r>
    </w:p>
    <w:p w:rsidR="00D90F13" w:rsidRDefault="00D90F13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 округа от 18.08.2015 N 69-пг;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11.03.2016 N 18-пг)</w:t>
      </w:r>
    </w:p>
    <w:p w:rsidR="00D90F13" w:rsidRDefault="00D90F13">
      <w:pPr>
        <w:pStyle w:val="ConsPlusNormal"/>
        <w:spacing w:before="220"/>
        <w:ind w:firstLine="540"/>
        <w:jc w:val="both"/>
      </w:pPr>
      <w:r>
        <w:t>В случае назначения гражданина на должность государственной гражданской службы Ненецкого автономного округа, предусматривающую заключение срочного служебного контракта, или должность, не относящуюся к должности государственной гражданской службы Ненецкого автономного округа, назначение осуществляется по представлению руководителя соответствующего органа исполнительной власти Ненецкого автономного округа.</w:t>
      </w:r>
    </w:p>
    <w:p w:rsidR="00D90F13" w:rsidRDefault="00D90F13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 округа от 18.08.2015 N 69-пг)</w:t>
      </w:r>
    </w:p>
    <w:p w:rsidR="00D90F13" w:rsidRDefault="00D90F13">
      <w:pPr>
        <w:pStyle w:val="ConsPlusNormal"/>
        <w:spacing w:before="220"/>
        <w:ind w:firstLine="540"/>
        <w:jc w:val="both"/>
      </w:pPr>
      <w:r>
        <w:t>Увольнение государственного гражданского служащего или лица, замещающего должность, не относящуюся к должностям государственной гражданской службы Ненецкого автономного округа, осуществляется с предварительным письменным уведомлением руководителя соответствующего органа исполнительной власти Ненецкого автономного округа.</w:t>
      </w:r>
    </w:p>
    <w:p w:rsidR="00D90F13" w:rsidRDefault="00D90F13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 округа от 18.08.2015 N 69-пг;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11.03.2016 N 18-пг)</w:t>
      </w:r>
    </w:p>
    <w:p w:rsidR="00D90F13" w:rsidRDefault="00D90F13">
      <w:pPr>
        <w:pStyle w:val="ConsPlusNormal"/>
        <w:spacing w:before="220"/>
        <w:ind w:firstLine="540"/>
        <w:jc w:val="both"/>
      </w:pPr>
      <w:r>
        <w:t>5. Возложить на Аппарат Администрации Ненецкого автономного округа функции единой кадровой службы органов исполнительной власти Ненецкого автономного округа в части оформления решений представителя нанимателя (работодателя) и осуществления кадровой работы, предусмотренной законодательством о государственной гражданской службе и законодательством о труде, в отношении лиц, замещающих государственные должности Ненецкого автономного округа, государственных гражданских служащих Ненецкого автономного округа, работников, не являющихся государственными гражданскими служащими.</w:t>
      </w:r>
    </w:p>
    <w:p w:rsidR="00D90F13" w:rsidRDefault="00D90F13">
      <w:pPr>
        <w:pStyle w:val="ConsPlusNormal"/>
        <w:spacing w:before="220"/>
        <w:ind w:firstLine="540"/>
        <w:jc w:val="both"/>
      </w:pPr>
      <w:r>
        <w:t>6. Установить, что в случае временного отсутствия первого заместителя губернатора - руководителя Аппарата, начальника управления и руководителей органов исполнительной власти Ненецкого автономного округа, полномочия представителя нанимателя (работодателя) осуществляют лица, на которых в установленном порядке возложено исполнение обязанностей соответственно первого заместителя губернатора - руководителя Аппарата, начальника управления и руководителей органов исполнительной власти Ненецкого автономного округа.</w:t>
      </w:r>
    </w:p>
    <w:p w:rsidR="00D90F13" w:rsidRDefault="00D90F13">
      <w:pPr>
        <w:pStyle w:val="ConsPlusNormal"/>
        <w:jc w:val="both"/>
      </w:pPr>
      <w:r>
        <w:t xml:space="preserve">(в ред. постановлений Губернатора Ненецкого автономного округа от 03.07.2015 </w:t>
      </w:r>
      <w:hyperlink r:id="rId28" w:history="1">
        <w:r>
          <w:rPr>
            <w:color w:val="0000FF"/>
          </w:rPr>
          <w:t>N 61-пг</w:t>
        </w:r>
      </w:hyperlink>
      <w:r>
        <w:t xml:space="preserve">, от 11.03.2016 </w:t>
      </w:r>
      <w:hyperlink r:id="rId29" w:history="1">
        <w:r>
          <w:rPr>
            <w:color w:val="0000FF"/>
          </w:rPr>
          <w:t>N 18-пг</w:t>
        </w:r>
      </w:hyperlink>
      <w:r>
        <w:t xml:space="preserve">, от 01.02.2017 </w:t>
      </w:r>
      <w:hyperlink r:id="rId30" w:history="1">
        <w:r>
          <w:rPr>
            <w:color w:val="0000FF"/>
          </w:rPr>
          <w:t>N 8-пг</w:t>
        </w:r>
      </w:hyperlink>
      <w:r>
        <w:t>)</w:t>
      </w:r>
    </w:p>
    <w:p w:rsidR="00D90F13" w:rsidRDefault="00D90F13">
      <w:pPr>
        <w:pStyle w:val="ConsPlusNormal"/>
        <w:spacing w:before="220"/>
        <w:ind w:firstLine="540"/>
        <w:jc w:val="both"/>
      </w:pPr>
      <w:r>
        <w:t>7. Руководителям органов исполнительной власти Ненецкого автономного округа осуществить передачу личных дел и иных кадровых документов в Аппарат Администрации Ненецкого автономного округа в соответствии с распоряжениями губернатора Ненецкого автономного округа.</w:t>
      </w:r>
    </w:p>
    <w:p w:rsidR="00D90F13" w:rsidRDefault="00D90F13">
      <w:pPr>
        <w:pStyle w:val="ConsPlusNormal"/>
        <w:spacing w:before="220"/>
        <w:ind w:firstLine="540"/>
        <w:jc w:val="both"/>
      </w:pPr>
      <w:r>
        <w:t xml:space="preserve">8. До передачи личных дел государственных гражданских служащих и работников органов исполнительной власти Ненецкого автономного округа (за исключением лиц, указанных в </w:t>
      </w:r>
      <w:hyperlink w:anchor="P14" w:history="1">
        <w:r>
          <w:rPr>
            <w:color w:val="0000FF"/>
          </w:rPr>
          <w:t>п. 1</w:t>
        </w:r>
      </w:hyperlink>
      <w:r>
        <w:t xml:space="preserve"> настоящего постановления) полномочия представителя нанимателя осуществляются руководителями органов исполнительной власти Ненецкого автономного округа.</w:t>
      </w:r>
    </w:p>
    <w:p w:rsidR="00D90F13" w:rsidRDefault="00D90F13">
      <w:pPr>
        <w:pStyle w:val="ConsPlusNormal"/>
        <w:spacing w:before="220"/>
        <w:ind w:firstLine="540"/>
        <w:jc w:val="both"/>
      </w:pPr>
      <w:r>
        <w:t xml:space="preserve">9. Признать утратившим силу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главы Администрации Ненецкого автономного округа от 21 июля 2014 г. N 44-пг "О делегировании полномочий представителя нанимателя и передаче функций работодателя".</w:t>
      </w:r>
    </w:p>
    <w:p w:rsidR="00D90F13" w:rsidRDefault="00D90F13">
      <w:pPr>
        <w:pStyle w:val="ConsPlusNormal"/>
        <w:spacing w:before="220"/>
        <w:ind w:firstLine="540"/>
        <w:jc w:val="both"/>
      </w:pPr>
      <w:r>
        <w:t>10. Настоящее постановление вступает в силу со дня официального опубликования.</w:t>
      </w:r>
    </w:p>
    <w:p w:rsidR="00D90F13" w:rsidRDefault="00D90F13">
      <w:pPr>
        <w:pStyle w:val="ConsPlusNormal"/>
        <w:jc w:val="both"/>
      </w:pPr>
    </w:p>
    <w:p w:rsidR="00D90F13" w:rsidRDefault="00D90F13">
      <w:pPr>
        <w:pStyle w:val="ConsPlusNormal"/>
        <w:jc w:val="right"/>
      </w:pPr>
      <w:r>
        <w:lastRenderedPageBreak/>
        <w:t>Губернатор</w:t>
      </w:r>
    </w:p>
    <w:p w:rsidR="00D90F13" w:rsidRDefault="00D90F13">
      <w:pPr>
        <w:pStyle w:val="ConsPlusNormal"/>
        <w:jc w:val="right"/>
      </w:pPr>
      <w:r>
        <w:t>Ненецкого автономного округа</w:t>
      </w:r>
    </w:p>
    <w:p w:rsidR="00D90F13" w:rsidRDefault="00D90F13">
      <w:pPr>
        <w:pStyle w:val="ConsPlusNormal"/>
        <w:jc w:val="right"/>
      </w:pPr>
      <w:r>
        <w:t>И.В.КОШИН</w:t>
      </w:r>
    </w:p>
    <w:p w:rsidR="00D90F13" w:rsidRDefault="00D90F13">
      <w:pPr>
        <w:pStyle w:val="ConsPlusNormal"/>
        <w:jc w:val="both"/>
      </w:pPr>
    </w:p>
    <w:p w:rsidR="00D90F13" w:rsidRDefault="00D90F13">
      <w:pPr>
        <w:pStyle w:val="ConsPlusNormal"/>
        <w:jc w:val="both"/>
      </w:pPr>
    </w:p>
    <w:p w:rsidR="00D90F13" w:rsidRDefault="00D90F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10CB" w:rsidRDefault="005110CB">
      <w:bookmarkStart w:id="3" w:name="_GoBack"/>
      <w:bookmarkEnd w:id="3"/>
    </w:p>
    <w:sectPr w:rsidR="005110CB" w:rsidSect="00AE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13"/>
    <w:rsid w:val="005110CB"/>
    <w:rsid w:val="00D9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C10F8-382A-42AE-A32D-C35F2239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0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0F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805EFF8D056E4CDDAA35B37AC489314BC170836807405544359C3A8D4C5A8F8909EF2985A7A080FB3AAf3J1I" TargetMode="External"/><Relationship Id="rId13" Type="http://schemas.openxmlformats.org/officeDocument/2006/relationships/hyperlink" Target="consultantplus://offline/ref=E8A805EFF8D056E4CDDAA35B37AC489314BC1708378B7700544359C3A8D4C5A8F8909EF2985A7Af0J8I" TargetMode="External"/><Relationship Id="rId18" Type="http://schemas.openxmlformats.org/officeDocument/2006/relationships/hyperlink" Target="consultantplus://offline/ref=E8A805EFF8D056E4CDDAA35B37AC489314BC170837897F06584359C3A8D4C5A8F8909EF2985A7A080FB3ABf3J6I" TargetMode="External"/><Relationship Id="rId26" Type="http://schemas.openxmlformats.org/officeDocument/2006/relationships/hyperlink" Target="consultantplus://offline/ref=E8A805EFF8D056E4CDDAA35B37AC489314BC1708368E74025D4359C3A8D4C5A8F8909EF2985A7A080FB3ABf3J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8A805EFF8D056E4CDDAA35B37AC489314BC1708368F720F594359C3A8D4C5A8F8909EF2985A7A080FB3AAf3JCI" TargetMode="External"/><Relationship Id="rId7" Type="http://schemas.openxmlformats.org/officeDocument/2006/relationships/hyperlink" Target="consultantplus://offline/ref=E8A805EFF8D056E4CDDAA35B37AC489314BC1708368F720F594359C3A8D4C5A8F8909EF2985A7A080FB3AAf3J2I" TargetMode="External"/><Relationship Id="rId12" Type="http://schemas.openxmlformats.org/officeDocument/2006/relationships/hyperlink" Target="consultantplus://offline/ref=E8A805EFF8D056E4CDDABD5621C01F9F15B548003D8B7C50001C029EFFDDCFFFBFDFC7B0DC577B09f0JCI" TargetMode="External"/><Relationship Id="rId17" Type="http://schemas.openxmlformats.org/officeDocument/2006/relationships/hyperlink" Target="consultantplus://offline/ref=E8A805EFF8D056E4CDDAA35B37AC489314BC170837897F06584359C3A8D4C5A8F8909EF2985A7A080FB3ABf3J5I" TargetMode="External"/><Relationship Id="rId25" Type="http://schemas.openxmlformats.org/officeDocument/2006/relationships/hyperlink" Target="consultantplus://offline/ref=E8A805EFF8D056E4CDDAA35B37AC489314BC1708368E74025D4359C3A8D4C5A8F8909EF2985A7A080FB3ABf3J4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A805EFF8D056E4CDDAA35B37AC489314BC170836807405544359C3A8D4C5A8F8909EF2985A7A080FB3AAf3JCI" TargetMode="External"/><Relationship Id="rId20" Type="http://schemas.openxmlformats.org/officeDocument/2006/relationships/hyperlink" Target="consultantplus://offline/ref=E8A805EFF8D056E4CDDAA35B37AC489314BC1708378870075F4359C3A8D4C5A8F8909EF2985A7A080FB3ABf3JDI" TargetMode="External"/><Relationship Id="rId29" Type="http://schemas.openxmlformats.org/officeDocument/2006/relationships/hyperlink" Target="consultantplus://offline/ref=E8A805EFF8D056E4CDDAA35B37AC489314BC170836807405544359C3A8D4C5A8F8909EF2985A7A080FB3ABf3J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A805EFF8D056E4CDDAA35B37AC489314BC1708368E74025D4359C3A8D4C5A8F8909EF2985A7A080FB3AAf3J1I" TargetMode="External"/><Relationship Id="rId11" Type="http://schemas.openxmlformats.org/officeDocument/2006/relationships/hyperlink" Target="consultantplus://offline/ref=E8A805EFF8D056E4CDDABD5621C01F9F15B5480631887C50001C029EFFDDCFFFBFDFC7B0DB56f7JDI" TargetMode="External"/><Relationship Id="rId24" Type="http://schemas.openxmlformats.org/officeDocument/2006/relationships/hyperlink" Target="consultantplus://offline/ref=E8A805EFF8D056E4CDDAA35B37AC489314BC170836807405544359C3A8D4C5A8F8909EF2985A7A080FB3ABf3J5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E8A805EFF8D056E4CDDAA35B37AC489314BC1708368F76035C4359C3A8D4C5A8F8909EF2985A7A080FB3AAf3J1I" TargetMode="External"/><Relationship Id="rId15" Type="http://schemas.openxmlformats.org/officeDocument/2006/relationships/hyperlink" Target="consultantplus://offline/ref=E8A805EFF8D056E4CDDAA35B37AC489314BC1708368F76035C4359C3A8D4C5A8F8909EF2985A7A080FB3ABf3J4I" TargetMode="External"/><Relationship Id="rId23" Type="http://schemas.openxmlformats.org/officeDocument/2006/relationships/hyperlink" Target="consultantplus://offline/ref=E8A805EFF8D056E4CDDAA35B37AC489314BC1708368E74025D4359C3A8D4C5A8F8909EF2985A7A080FB3AAf3JCI" TargetMode="External"/><Relationship Id="rId28" Type="http://schemas.openxmlformats.org/officeDocument/2006/relationships/hyperlink" Target="consultantplus://offline/ref=E8A805EFF8D056E4CDDAA35B37AC489314BC1708368F76035C4359C3A8D4C5A8F8909EF2985A7A080FB3ABf3J5I" TargetMode="External"/><Relationship Id="rId10" Type="http://schemas.openxmlformats.org/officeDocument/2006/relationships/hyperlink" Target="consultantplus://offline/ref=E8A805EFF8D056E4CDDAA35B37AC489314BC170837897F06584359C3A8D4C5A8F8909EF2985A7A080FB3AAf3J1I" TargetMode="External"/><Relationship Id="rId19" Type="http://schemas.openxmlformats.org/officeDocument/2006/relationships/hyperlink" Target="consultantplus://offline/ref=E8A805EFF8D056E4CDDAA35B37AC489314BC1708378870075F4359C3A8D4C5A8F8909EF2985A7A080FB3AAf3J2I" TargetMode="External"/><Relationship Id="rId31" Type="http://schemas.openxmlformats.org/officeDocument/2006/relationships/hyperlink" Target="consultantplus://offline/ref=E8A805EFF8D056E4CDDAA35B37AC489314BC170836897E01584359C3A8D4C5A8fFJ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8A805EFF8D056E4CDDAA35B37AC489314BC1708378870075F4359C3A8D4C5A8F8909EF2985A7A080FB3AAf3J1I" TargetMode="External"/><Relationship Id="rId14" Type="http://schemas.openxmlformats.org/officeDocument/2006/relationships/hyperlink" Target="consultantplus://offline/ref=E8A805EFF8D056E4CDDAA35B37AC489314BC170837897F06584359C3A8D4C5A8F8909EF2985A7A080FB3AAf3J2I" TargetMode="External"/><Relationship Id="rId22" Type="http://schemas.openxmlformats.org/officeDocument/2006/relationships/hyperlink" Target="consultantplus://offline/ref=E8A805EFF8D056E4CDDAA35B37AC489314BC170836807405544359C3A8D4C5A8F8909EF2985A7A080FB3ABf3J4I" TargetMode="External"/><Relationship Id="rId27" Type="http://schemas.openxmlformats.org/officeDocument/2006/relationships/hyperlink" Target="consultantplus://offline/ref=E8A805EFF8D056E4CDDAA35B37AC489314BC170836807405544359C3A8D4C5A8F8909EF2985A7A080FB3ABf3J6I" TargetMode="External"/><Relationship Id="rId30" Type="http://schemas.openxmlformats.org/officeDocument/2006/relationships/hyperlink" Target="consultantplus://offline/ref=E8A805EFF8D056E4CDDAA35B37AC489314BC170837897F06584359C3A8D4C5A8F8909EF2985A7A080FB3ABf3J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Туркина Юлия Андреевна</dc:creator>
  <cp:keywords/>
  <dc:description/>
  <cp:lastModifiedBy>Туркина Юлия Андреевна</cp:lastModifiedBy>
  <cp:revision>1</cp:revision>
  <dcterms:created xsi:type="dcterms:W3CDTF">2017-09-14T08:09:00Z</dcterms:created>
  <dcterms:modified xsi:type="dcterms:W3CDTF">2017-09-14T08:09:00Z</dcterms:modified>
</cp:coreProperties>
</file>