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83" w:rsidRDefault="00EF0BD3" w:rsidP="00EF0BD3">
      <w:pPr>
        <w:tabs>
          <w:tab w:val="center" w:pos="4677"/>
        </w:tabs>
      </w:pPr>
      <w:r>
        <w:tab/>
      </w:r>
      <w:r w:rsidR="000002F4">
        <w:rPr>
          <w:noProof/>
          <w:sz w:val="24"/>
        </w:rPr>
        <w:drawing>
          <wp:inline distT="0" distB="0" distL="0" distR="0" wp14:anchorId="777E4894" wp14:editId="42B352D2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50FA">
        <w:fldChar w:fldCharType="begin"/>
      </w:r>
      <w:r w:rsidR="007050FA">
        <w:instrText>ИМПОРТ C:\\WINDOWS\\ORELMIN.PCX \* LOWER</w:instrText>
      </w:r>
      <w:r w:rsidR="007050FA">
        <w:fldChar w:fldCharType="separate"/>
      </w:r>
    </w:p>
    <w:p w:rsidR="007050FA" w:rsidRDefault="007050FA" w:rsidP="00335F83">
      <w:pPr>
        <w:jc w:val="center"/>
      </w:pPr>
      <w:r>
        <w:fldChar w:fldCharType="end"/>
      </w:r>
    </w:p>
    <w:p w:rsidR="007050FA" w:rsidRDefault="00E05AFD" w:rsidP="007050FA">
      <w:pPr>
        <w:pStyle w:val="6"/>
        <w:tabs>
          <w:tab w:val="left" w:pos="8787"/>
        </w:tabs>
        <w:spacing w:before="200" w:after="120"/>
        <w:ind w:right="-2"/>
        <w:jc w:val="center"/>
        <w:rPr>
          <w:sz w:val="28"/>
        </w:rPr>
      </w:pPr>
      <w:r>
        <w:rPr>
          <w:sz w:val="28"/>
        </w:rPr>
        <w:t>Комитет</w:t>
      </w:r>
      <w:r w:rsidR="007050FA">
        <w:rPr>
          <w:sz w:val="28"/>
        </w:rPr>
        <w:t xml:space="preserve"> гражданской обороны Ненецкого автономного округа</w:t>
      </w:r>
    </w:p>
    <w:p w:rsidR="00124672" w:rsidRPr="00124672" w:rsidRDefault="00124672" w:rsidP="00124672"/>
    <w:p w:rsidR="007050FA" w:rsidRDefault="00790DFD" w:rsidP="007050FA">
      <w:pPr>
        <w:pStyle w:val="2"/>
        <w:spacing w:before="200"/>
        <w:ind w:right="397"/>
      </w:pPr>
      <w:r>
        <w:t>РАСПОРЯЖЕНИЕ</w:t>
      </w:r>
    </w:p>
    <w:p w:rsidR="007050FA" w:rsidRDefault="007050FA" w:rsidP="007050FA">
      <w:pPr>
        <w:ind w:right="397"/>
        <w:rPr>
          <w:b/>
          <w:sz w:val="28"/>
        </w:rPr>
      </w:pPr>
    </w:p>
    <w:p w:rsidR="00124672" w:rsidRDefault="00124672" w:rsidP="007050FA">
      <w:pPr>
        <w:ind w:right="397"/>
        <w:rPr>
          <w:b/>
          <w:sz w:val="28"/>
        </w:rPr>
      </w:pPr>
    </w:p>
    <w:p w:rsidR="007050FA" w:rsidRPr="00124672" w:rsidRDefault="007050FA" w:rsidP="00124672">
      <w:pPr>
        <w:ind w:right="397"/>
        <w:jc w:val="center"/>
        <w:rPr>
          <w:sz w:val="28"/>
          <w:szCs w:val="28"/>
        </w:rPr>
      </w:pPr>
      <w:r w:rsidRPr="00513C0A">
        <w:rPr>
          <w:sz w:val="28"/>
          <w:szCs w:val="28"/>
        </w:rPr>
        <w:t xml:space="preserve">от </w:t>
      </w:r>
      <w:r w:rsidR="00513C0A">
        <w:rPr>
          <w:sz w:val="28"/>
          <w:szCs w:val="28"/>
        </w:rPr>
        <w:t>25</w:t>
      </w:r>
      <w:r w:rsidR="00DC3280" w:rsidRPr="00513C0A">
        <w:rPr>
          <w:sz w:val="28"/>
          <w:szCs w:val="28"/>
        </w:rPr>
        <w:t xml:space="preserve"> марта</w:t>
      </w:r>
      <w:r w:rsidRPr="00513C0A">
        <w:rPr>
          <w:sz w:val="28"/>
          <w:szCs w:val="28"/>
        </w:rPr>
        <w:t xml:space="preserve"> </w:t>
      </w:r>
      <w:r w:rsidRPr="00335F83">
        <w:rPr>
          <w:sz w:val="28"/>
          <w:szCs w:val="28"/>
        </w:rPr>
        <w:t>20</w:t>
      </w:r>
      <w:r w:rsidR="00124672" w:rsidRPr="00335F83">
        <w:rPr>
          <w:sz w:val="28"/>
          <w:szCs w:val="28"/>
        </w:rPr>
        <w:t>1</w:t>
      </w:r>
      <w:r w:rsidR="00DC3280">
        <w:rPr>
          <w:sz w:val="28"/>
          <w:szCs w:val="28"/>
        </w:rPr>
        <w:t>6</w:t>
      </w:r>
      <w:r w:rsidR="00790DFD" w:rsidRPr="00335F83">
        <w:rPr>
          <w:sz w:val="28"/>
          <w:szCs w:val="28"/>
        </w:rPr>
        <w:t xml:space="preserve"> </w:t>
      </w:r>
      <w:r w:rsidRPr="00335F83">
        <w:rPr>
          <w:sz w:val="28"/>
          <w:szCs w:val="28"/>
        </w:rPr>
        <w:t xml:space="preserve">г. № </w:t>
      </w:r>
      <w:r w:rsidR="00DC3280">
        <w:rPr>
          <w:sz w:val="28"/>
          <w:szCs w:val="28"/>
        </w:rPr>
        <w:t>2</w:t>
      </w:r>
      <w:r w:rsidR="00670A82">
        <w:rPr>
          <w:sz w:val="28"/>
          <w:szCs w:val="28"/>
        </w:rPr>
        <w:t>2</w:t>
      </w:r>
    </w:p>
    <w:p w:rsidR="007050FA" w:rsidRDefault="007050FA" w:rsidP="00124672">
      <w:pPr>
        <w:ind w:right="397"/>
        <w:jc w:val="center"/>
        <w:rPr>
          <w:sz w:val="28"/>
          <w:szCs w:val="28"/>
        </w:rPr>
      </w:pPr>
      <w:r w:rsidRPr="00124672">
        <w:rPr>
          <w:sz w:val="28"/>
          <w:szCs w:val="28"/>
        </w:rPr>
        <w:t>г. Нарьян-Мар</w:t>
      </w:r>
    </w:p>
    <w:p w:rsidR="00D124B9" w:rsidRDefault="00D124B9" w:rsidP="00124672">
      <w:pPr>
        <w:ind w:right="397"/>
        <w:jc w:val="center"/>
        <w:rPr>
          <w:sz w:val="28"/>
          <w:szCs w:val="28"/>
        </w:rPr>
      </w:pPr>
    </w:p>
    <w:p w:rsidR="00286AA5" w:rsidRPr="00D124B9" w:rsidRDefault="0011621F" w:rsidP="00117BCB">
      <w:pPr>
        <w:ind w:left="1134" w:right="11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C53ED">
        <w:rPr>
          <w:b/>
          <w:sz w:val="28"/>
          <w:szCs w:val="28"/>
        </w:rPr>
        <w:t xml:space="preserve"> внесении изменений в </w:t>
      </w:r>
      <w:r w:rsidR="00670A82">
        <w:rPr>
          <w:b/>
          <w:sz w:val="28"/>
          <w:szCs w:val="28"/>
        </w:rPr>
        <w:t xml:space="preserve">отдельные распоряжения </w:t>
      </w:r>
      <w:r w:rsidR="000C53ED">
        <w:rPr>
          <w:b/>
          <w:sz w:val="28"/>
          <w:szCs w:val="28"/>
        </w:rPr>
        <w:t>Комитета гражданской обороны Ненецкого автономного округа</w:t>
      </w:r>
    </w:p>
    <w:p w:rsidR="00602B1F" w:rsidRPr="00773535" w:rsidRDefault="00602B1F" w:rsidP="000602FA">
      <w:pPr>
        <w:ind w:right="-285"/>
        <w:rPr>
          <w:sz w:val="28"/>
          <w:szCs w:val="28"/>
        </w:rPr>
      </w:pPr>
    </w:p>
    <w:p w:rsidR="00602B1F" w:rsidRPr="00773535" w:rsidRDefault="00602B1F" w:rsidP="006C66DD">
      <w:pPr>
        <w:rPr>
          <w:sz w:val="28"/>
          <w:szCs w:val="28"/>
        </w:rPr>
      </w:pPr>
    </w:p>
    <w:p w:rsidR="00602B1F" w:rsidRPr="00773535" w:rsidRDefault="00602B1F" w:rsidP="00C9037C">
      <w:pPr>
        <w:ind w:right="-285"/>
        <w:jc w:val="both"/>
        <w:rPr>
          <w:sz w:val="28"/>
          <w:szCs w:val="28"/>
        </w:rPr>
      </w:pPr>
    </w:p>
    <w:p w:rsidR="00C9037C" w:rsidRPr="00475CC0" w:rsidRDefault="00B55F7F" w:rsidP="00C9037C">
      <w:pPr>
        <w:widowControl/>
        <w:ind w:firstLine="840"/>
        <w:jc w:val="both"/>
        <w:rPr>
          <w:sz w:val="28"/>
          <w:szCs w:val="28"/>
        </w:rPr>
      </w:pPr>
      <w:r w:rsidRPr="00475CC0">
        <w:rPr>
          <w:sz w:val="28"/>
          <w:szCs w:val="28"/>
        </w:rPr>
        <w:t>В соответствии со статьей 160.2-</w:t>
      </w:r>
      <w:r w:rsidR="00886805" w:rsidRPr="00475CC0">
        <w:rPr>
          <w:sz w:val="28"/>
          <w:szCs w:val="28"/>
        </w:rPr>
        <w:t>1</w:t>
      </w:r>
      <w:r w:rsidRPr="00475CC0">
        <w:rPr>
          <w:sz w:val="28"/>
          <w:szCs w:val="28"/>
        </w:rPr>
        <w:t xml:space="preserve"> Бюджетного кодекса Российской Федерации, законом Ненецкого автономного округа от 24.12.2007 </w:t>
      </w:r>
      <w:r w:rsidR="00773535" w:rsidRPr="00475CC0">
        <w:rPr>
          <w:sz w:val="28"/>
          <w:szCs w:val="28"/>
        </w:rPr>
        <w:t>№</w:t>
      </w:r>
      <w:r w:rsidRPr="00475CC0">
        <w:rPr>
          <w:sz w:val="28"/>
          <w:szCs w:val="28"/>
        </w:rPr>
        <w:t xml:space="preserve"> 177-оз «О бюджетном процессе в Ненецком автономном округе»</w:t>
      </w:r>
      <w:r w:rsidR="00886805" w:rsidRPr="00475CC0">
        <w:rPr>
          <w:sz w:val="28"/>
          <w:szCs w:val="28"/>
        </w:rPr>
        <w:t>, постановлением Администрации Ненецкого автономного округа от 22.12.2015 № 435-п</w:t>
      </w:r>
      <w:r w:rsidR="003A22F2" w:rsidRPr="00475CC0">
        <w:rPr>
          <w:sz w:val="28"/>
          <w:szCs w:val="28"/>
        </w:rPr>
        <w:br/>
      </w:r>
      <w:r w:rsidR="00886805" w:rsidRPr="00475CC0">
        <w:rPr>
          <w:sz w:val="28"/>
          <w:szCs w:val="28"/>
        </w:rPr>
        <w:t>«О внесении изменений в постановление Администрации Ненецкого автономного округа от 15.10.2014 № 385-п»</w:t>
      </w:r>
      <w:r w:rsidRPr="00475CC0">
        <w:rPr>
          <w:sz w:val="28"/>
          <w:szCs w:val="28"/>
        </w:rPr>
        <w:t>:</w:t>
      </w:r>
    </w:p>
    <w:p w:rsidR="00794B6B" w:rsidRPr="00475CC0" w:rsidRDefault="00C9037C" w:rsidP="00C9037C">
      <w:pPr>
        <w:widowControl/>
        <w:ind w:firstLine="840"/>
        <w:jc w:val="both"/>
        <w:rPr>
          <w:sz w:val="28"/>
          <w:szCs w:val="28"/>
        </w:rPr>
      </w:pPr>
      <w:r w:rsidRPr="00475CC0">
        <w:rPr>
          <w:sz w:val="28"/>
          <w:szCs w:val="28"/>
        </w:rPr>
        <w:t>1. </w:t>
      </w:r>
      <w:r w:rsidR="00244058" w:rsidRPr="00475CC0">
        <w:rPr>
          <w:sz w:val="28"/>
          <w:szCs w:val="28"/>
        </w:rPr>
        <w:t xml:space="preserve">Внести </w:t>
      </w:r>
      <w:r w:rsidR="00794B6B" w:rsidRPr="00475CC0">
        <w:rPr>
          <w:sz w:val="28"/>
          <w:szCs w:val="28"/>
        </w:rPr>
        <w:t>изменения в отдельные распоряжения Комитета гражданской обороны Ненецкого автономного округа</w:t>
      </w:r>
      <w:r w:rsidR="00244058" w:rsidRPr="00475CC0">
        <w:rPr>
          <w:sz w:val="28"/>
          <w:szCs w:val="28"/>
        </w:rPr>
        <w:t xml:space="preserve"> </w:t>
      </w:r>
      <w:r w:rsidR="00794B6B" w:rsidRPr="00475CC0">
        <w:rPr>
          <w:sz w:val="28"/>
          <w:szCs w:val="28"/>
        </w:rPr>
        <w:t>согласно</w:t>
      </w:r>
      <w:r w:rsidR="00475CC0">
        <w:rPr>
          <w:sz w:val="28"/>
          <w:szCs w:val="28"/>
        </w:rPr>
        <w:br/>
      </w:r>
      <w:r w:rsidR="00794B6B" w:rsidRPr="00475CC0">
        <w:rPr>
          <w:sz w:val="28"/>
          <w:szCs w:val="28"/>
        </w:rPr>
        <w:t>Приложению</w:t>
      </w:r>
      <w:r w:rsidR="00433558" w:rsidRPr="00475CC0">
        <w:rPr>
          <w:sz w:val="28"/>
          <w:szCs w:val="28"/>
        </w:rPr>
        <w:t xml:space="preserve"> 1</w:t>
      </w:r>
      <w:r w:rsidR="00794B6B" w:rsidRPr="00475CC0">
        <w:rPr>
          <w:sz w:val="28"/>
          <w:szCs w:val="28"/>
        </w:rPr>
        <w:t>.</w:t>
      </w:r>
    </w:p>
    <w:p w:rsidR="00433558" w:rsidRPr="00475CC0" w:rsidRDefault="00244058" w:rsidP="00C9037C">
      <w:pPr>
        <w:widowControl/>
        <w:ind w:firstLine="840"/>
        <w:jc w:val="both"/>
        <w:rPr>
          <w:sz w:val="28"/>
          <w:szCs w:val="28"/>
        </w:rPr>
      </w:pPr>
      <w:r w:rsidRPr="00475CC0">
        <w:rPr>
          <w:sz w:val="28"/>
          <w:szCs w:val="28"/>
        </w:rPr>
        <w:t>2.</w:t>
      </w:r>
      <w:r w:rsidR="00433558" w:rsidRPr="00475CC0">
        <w:rPr>
          <w:sz w:val="28"/>
          <w:szCs w:val="28"/>
        </w:rPr>
        <w:t xml:space="preserve"> Утвердить План внутреннего финансового аудита </w:t>
      </w:r>
      <w:r w:rsidR="00C27E74" w:rsidRPr="00475CC0">
        <w:rPr>
          <w:sz w:val="28"/>
          <w:szCs w:val="28"/>
        </w:rPr>
        <w:t xml:space="preserve">Комитета гражданской обороны Ненецкого автономного округа </w:t>
      </w:r>
      <w:r w:rsidR="00433558" w:rsidRPr="00475CC0">
        <w:rPr>
          <w:sz w:val="28"/>
          <w:szCs w:val="28"/>
        </w:rPr>
        <w:t>на 2016 год согласно Приложению 2.</w:t>
      </w:r>
    </w:p>
    <w:p w:rsidR="00B5404D" w:rsidRPr="00475CC0" w:rsidRDefault="00433558" w:rsidP="00C9037C">
      <w:pPr>
        <w:widowControl/>
        <w:ind w:firstLine="840"/>
        <w:jc w:val="both"/>
        <w:rPr>
          <w:sz w:val="28"/>
          <w:szCs w:val="28"/>
        </w:rPr>
      </w:pPr>
      <w:r w:rsidRPr="00475CC0">
        <w:rPr>
          <w:sz w:val="28"/>
          <w:szCs w:val="28"/>
        </w:rPr>
        <w:t>3. </w:t>
      </w:r>
      <w:r w:rsidR="00B5404D" w:rsidRPr="00475CC0">
        <w:rPr>
          <w:sz w:val="28"/>
          <w:szCs w:val="28"/>
        </w:rPr>
        <w:t>Внести изменения в Карту внутреннего финансового контроля Комитета гражданской обороны Ненецкого автономного округа на 2016 год, утвержденную распоряжением от 23.12.2015 № 97, изложив ее в новой редакции согласно Приложению 3</w:t>
      </w:r>
      <w:r w:rsidR="00475CC0">
        <w:rPr>
          <w:sz w:val="28"/>
          <w:szCs w:val="28"/>
        </w:rPr>
        <w:t>.</w:t>
      </w:r>
    </w:p>
    <w:p w:rsidR="00244058" w:rsidRPr="00475CC0" w:rsidRDefault="00B5404D" w:rsidP="00C9037C">
      <w:pPr>
        <w:widowControl/>
        <w:ind w:firstLine="840"/>
        <w:jc w:val="both"/>
        <w:rPr>
          <w:sz w:val="28"/>
          <w:szCs w:val="28"/>
        </w:rPr>
      </w:pPr>
      <w:r w:rsidRPr="00475CC0">
        <w:rPr>
          <w:sz w:val="28"/>
          <w:szCs w:val="28"/>
        </w:rPr>
        <w:t>4. </w:t>
      </w:r>
      <w:r w:rsidR="00244058" w:rsidRPr="00475CC0">
        <w:rPr>
          <w:sz w:val="28"/>
          <w:szCs w:val="28"/>
        </w:rPr>
        <w:t>Настоящее распоряжение вступает в силу со дня его подписания.</w:t>
      </w:r>
    </w:p>
    <w:p w:rsidR="00244058" w:rsidRPr="00475CC0" w:rsidRDefault="00244058" w:rsidP="00C9037C">
      <w:pPr>
        <w:widowControl/>
        <w:ind w:firstLine="840"/>
        <w:jc w:val="both"/>
        <w:rPr>
          <w:sz w:val="28"/>
          <w:szCs w:val="28"/>
        </w:rPr>
      </w:pPr>
    </w:p>
    <w:p w:rsidR="00244058" w:rsidRPr="00475CC0" w:rsidRDefault="00244058" w:rsidP="00C9037C">
      <w:pPr>
        <w:widowControl/>
        <w:ind w:firstLine="840"/>
        <w:jc w:val="both"/>
        <w:rPr>
          <w:sz w:val="28"/>
          <w:szCs w:val="28"/>
        </w:rPr>
      </w:pPr>
    </w:p>
    <w:p w:rsidR="00244058" w:rsidRPr="00475CC0" w:rsidRDefault="00244058" w:rsidP="00C9037C">
      <w:pPr>
        <w:widowControl/>
        <w:ind w:firstLine="840"/>
        <w:jc w:val="both"/>
        <w:rPr>
          <w:sz w:val="28"/>
          <w:szCs w:val="28"/>
        </w:rPr>
      </w:pPr>
    </w:p>
    <w:p w:rsidR="007C528F" w:rsidRPr="00475CC0" w:rsidRDefault="007C528F" w:rsidP="007C528F">
      <w:pPr>
        <w:widowControl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475CC0">
        <w:rPr>
          <w:sz w:val="28"/>
          <w:szCs w:val="28"/>
        </w:rPr>
        <w:t>Председатель Комитета</w:t>
      </w:r>
    </w:p>
    <w:p w:rsidR="007C528F" w:rsidRPr="00475CC0" w:rsidRDefault="007C528F" w:rsidP="007C528F">
      <w:pPr>
        <w:widowControl/>
        <w:ind w:right="-284"/>
        <w:jc w:val="both"/>
        <w:rPr>
          <w:sz w:val="28"/>
          <w:szCs w:val="28"/>
        </w:rPr>
      </w:pPr>
      <w:r w:rsidRPr="00475CC0">
        <w:rPr>
          <w:sz w:val="28"/>
          <w:szCs w:val="28"/>
        </w:rPr>
        <w:t xml:space="preserve">гражданской обороны </w:t>
      </w:r>
    </w:p>
    <w:p w:rsidR="007C528F" w:rsidRPr="00475CC0" w:rsidRDefault="007C528F" w:rsidP="007C528F">
      <w:pPr>
        <w:widowControl/>
        <w:spacing w:after="120"/>
        <w:ind w:right="-1"/>
        <w:jc w:val="both"/>
        <w:rPr>
          <w:sz w:val="28"/>
          <w:szCs w:val="28"/>
        </w:rPr>
      </w:pPr>
      <w:r w:rsidRPr="00475CC0">
        <w:rPr>
          <w:sz w:val="28"/>
          <w:szCs w:val="28"/>
        </w:rPr>
        <w:t>Ненецкого автономного округа</w:t>
      </w:r>
      <w:r w:rsidRPr="00475CC0">
        <w:rPr>
          <w:sz w:val="28"/>
          <w:szCs w:val="28"/>
        </w:rPr>
        <w:tab/>
      </w:r>
      <w:r w:rsidRPr="00475CC0">
        <w:rPr>
          <w:sz w:val="28"/>
          <w:szCs w:val="28"/>
        </w:rPr>
        <w:tab/>
      </w:r>
      <w:r w:rsidRPr="00475CC0">
        <w:rPr>
          <w:sz w:val="28"/>
          <w:szCs w:val="28"/>
        </w:rPr>
        <w:tab/>
      </w:r>
      <w:r w:rsidRPr="00475CC0">
        <w:rPr>
          <w:sz w:val="28"/>
          <w:szCs w:val="28"/>
        </w:rPr>
        <w:tab/>
      </w:r>
      <w:r w:rsidRPr="00475CC0">
        <w:rPr>
          <w:sz w:val="28"/>
          <w:szCs w:val="28"/>
        </w:rPr>
        <w:tab/>
        <w:t xml:space="preserve">          С.Е. Боенко</w:t>
      </w:r>
    </w:p>
    <w:p w:rsidR="0011621F" w:rsidRDefault="0011621F">
      <w:pPr>
        <w:widowControl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513C0A" w:rsidRPr="00071248" w:rsidRDefault="00513C0A" w:rsidP="00513C0A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 w:rsidRPr="00071248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214698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513C0A" w:rsidRPr="00071248" w:rsidRDefault="00513C0A" w:rsidP="00513C0A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 w:rsidRPr="00071248">
        <w:rPr>
          <w:rFonts w:ascii="Times New Roman" w:hAnsi="Times New Roman" w:cs="Times New Roman"/>
          <w:sz w:val="26"/>
          <w:szCs w:val="26"/>
        </w:rPr>
        <w:t xml:space="preserve">к </w:t>
      </w:r>
      <w:r w:rsidR="00592877">
        <w:rPr>
          <w:rFonts w:ascii="Times New Roman" w:hAnsi="Times New Roman" w:cs="Times New Roman"/>
          <w:sz w:val="26"/>
          <w:szCs w:val="26"/>
        </w:rPr>
        <w:t>распоряжению</w:t>
      </w:r>
      <w:r w:rsidRPr="00071248">
        <w:rPr>
          <w:rFonts w:ascii="Times New Roman" w:hAnsi="Times New Roman" w:cs="Times New Roman"/>
          <w:sz w:val="26"/>
          <w:szCs w:val="26"/>
        </w:rPr>
        <w:t xml:space="preserve"> Комитета гражданской обороны Ненецкого автономного округа от </w:t>
      </w:r>
      <w:r w:rsidR="001033D9" w:rsidRPr="00071248">
        <w:rPr>
          <w:rFonts w:ascii="Times New Roman" w:hAnsi="Times New Roman" w:cs="Times New Roman"/>
          <w:sz w:val="26"/>
          <w:szCs w:val="26"/>
        </w:rPr>
        <w:t>25</w:t>
      </w:r>
      <w:r w:rsidRPr="00071248">
        <w:rPr>
          <w:rFonts w:ascii="Times New Roman" w:hAnsi="Times New Roman" w:cs="Times New Roman"/>
          <w:sz w:val="26"/>
          <w:szCs w:val="26"/>
        </w:rPr>
        <w:t>.0</w:t>
      </w:r>
      <w:r w:rsidR="001033D9" w:rsidRPr="00071248">
        <w:rPr>
          <w:rFonts w:ascii="Times New Roman" w:hAnsi="Times New Roman" w:cs="Times New Roman"/>
          <w:sz w:val="26"/>
          <w:szCs w:val="26"/>
        </w:rPr>
        <w:t>3</w:t>
      </w:r>
      <w:r w:rsidRPr="00071248">
        <w:rPr>
          <w:rFonts w:ascii="Times New Roman" w:hAnsi="Times New Roman" w:cs="Times New Roman"/>
          <w:sz w:val="26"/>
          <w:szCs w:val="26"/>
        </w:rPr>
        <w:t xml:space="preserve">.2016 № </w:t>
      </w:r>
      <w:r w:rsidR="001033D9" w:rsidRPr="00071248">
        <w:rPr>
          <w:rFonts w:ascii="Times New Roman" w:hAnsi="Times New Roman" w:cs="Times New Roman"/>
          <w:sz w:val="26"/>
          <w:szCs w:val="26"/>
        </w:rPr>
        <w:t>2</w:t>
      </w:r>
      <w:r w:rsidR="00670A82">
        <w:rPr>
          <w:rFonts w:ascii="Times New Roman" w:hAnsi="Times New Roman" w:cs="Times New Roman"/>
          <w:sz w:val="26"/>
          <w:szCs w:val="26"/>
        </w:rPr>
        <w:t>2</w:t>
      </w:r>
    </w:p>
    <w:p w:rsidR="00513C0A" w:rsidRPr="00071248" w:rsidRDefault="00513C0A" w:rsidP="001033D9">
      <w:pPr>
        <w:pStyle w:val="ConsPlusNonformat"/>
        <w:ind w:left="4820"/>
        <w:rPr>
          <w:rFonts w:ascii="Times New Roman" w:hAnsi="Times New Roman" w:cs="Times New Roman"/>
          <w:sz w:val="26"/>
          <w:szCs w:val="26"/>
        </w:rPr>
      </w:pPr>
      <w:r w:rsidRPr="00071248">
        <w:rPr>
          <w:rFonts w:ascii="Times New Roman" w:hAnsi="Times New Roman" w:cs="Times New Roman"/>
          <w:sz w:val="26"/>
          <w:szCs w:val="26"/>
        </w:rPr>
        <w:t>«</w:t>
      </w:r>
      <w:r w:rsidR="00670A82" w:rsidRPr="00670A82">
        <w:rPr>
          <w:rFonts w:ascii="Times New Roman" w:hAnsi="Times New Roman" w:cs="Times New Roman"/>
          <w:sz w:val="26"/>
          <w:szCs w:val="26"/>
        </w:rPr>
        <w:t>О внесении изменений в отдельные распоряжения Комитета гражданской обороны Ненецкого автономного округа</w:t>
      </w:r>
      <w:r w:rsidRPr="00071248">
        <w:rPr>
          <w:rFonts w:ascii="Times New Roman" w:hAnsi="Times New Roman" w:cs="Times New Roman"/>
          <w:sz w:val="26"/>
          <w:szCs w:val="26"/>
        </w:rPr>
        <w:t>»</w:t>
      </w:r>
    </w:p>
    <w:p w:rsidR="00244058" w:rsidRDefault="00244058" w:rsidP="00244058">
      <w:pPr>
        <w:widowControl/>
        <w:jc w:val="both"/>
        <w:rPr>
          <w:sz w:val="26"/>
          <w:szCs w:val="26"/>
        </w:rPr>
      </w:pPr>
    </w:p>
    <w:p w:rsidR="0011621F" w:rsidRDefault="0011621F" w:rsidP="00244058">
      <w:pPr>
        <w:widowControl/>
        <w:jc w:val="both"/>
        <w:rPr>
          <w:sz w:val="26"/>
          <w:szCs w:val="26"/>
        </w:rPr>
      </w:pPr>
    </w:p>
    <w:p w:rsidR="0011621F" w:rsidRDefault="0011621F" w:rsidP="00244058">
      <w:pPr>
        <w:widowControl/>
        <w:jc w:val="both"/>
        <w:rPr>
          <w:sz w:val="26"/>
          <w:szCs w:val="26"/>
        </w:rPr>
      </w:pPr>
    </w:p>
    <w:p w:rsidR="0011621F" w:rsidRDefault="0011621F" w:rsidP="00244058">
      <w:pPr>
        <w:widowControl/>
        <w:jc w:val="both"/>
        <w:rPr>
          <w:sz w:val="26"/>
          <w:szCs w:val="26"/>
        </w:rPr>
      </w:pPr>
    </w:p>
    <w:p w:rsidR="00513C0A" w:rsidRDefault="00513C0A" w:rsidP="00513C0A">
      <w:pPr>
        <w:shd w:val="clear" w:color="auto" w:fill="FFFFFF"/>
        <w:autoSpaceDE w:val="0"/>
        <w:autoSpaceDN w:val="0"/>
        <w:adjustRightInd w:val="0"/>
        <w:ind w:left="1134" w:right="1132"/>
        <w:jc w:val="center"/>
        <w:rPr>
          <w:b/>
          <w:sz w:val="26"/>
          <w:szCs w:val="26"/>
        </w:rPr>
      </w:pPr>
      <w:r w:rsidRPr="00A40CE4">
        <w:rPr>
          <w:b/>
          <w:sz w:val="26"/>
          <w:szCs w:val="26"/>
        </w:rPr>
        <w:t>Изменения</w:t>
      </w:r>
    </w:p>
    <w:p w:rsidR="00513C0A" w:rsidRDefault="00CC500E" w:rsidP="00513C0A">
      <w:pPr>
        <w:shd w:val="clear" w:color="auto" w:fill="FFFFFF"/>
        <w:autoSpaceDE w:val="0"/>
        <w:autoSpaceDN w:val="0"/>
        <w:adjustRightInd w:val="0"/>
        <w:ind w:left="1134" w:right="113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</w:t>
      </w:r>
      <w:r w:rsidR="00670A82" w:rsidRPr="00670A82">
        <w:rPr>
          <w:b/>
          <w:sz w:val="26"/>
          <w:szCs w:val="26"/>
        </w:rPr>
        <w:t>отдельные распоряжения Комитета гражданской обороны Ненецкого автономного округа</w:t>
      </w:r>
    </w:p>
    <w:p w:rsidR="00513C0A" w:rsidRDefault="00513C0A" w:rsidP="00244058">
      <w:pPr>
        <w:widowControl/>
        <w:jc w:val="both"/>
        <w:rPr>
          <w:sz w:val="26"/>
          <w:szCs w:val="26"/>
        </w:rPr>
      </w:pPr>
    </w:p>
    <w:p w:rsidR="00981F36" w:rsidRPr="005546F5" w:rsidRDefault="003767CA" w:rsidP="000404EF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981F36" w:rsidRPr="003767CA">
        <w:rPr>
          <w:sz w:val="26"/>
          <w:szCs w:val="26"/>
        </w:rPr>
        <w:t xml:space="preserve">В </w:t>
      </w:r>
      <w:r w:rsidRPr="003767CA">
        <w:rPr>
          <w:sz w:val="26"/>
          <w:szCs w:val="26"/>
        </w:rPr>
        <w:t>Порядк</w:t>
      </w:r>
      <w:r>
        <w:rPr>
          <w:sz w:val="26"/>
          <w:szCs w:val="26"/>
        </w:rPr>
        <w:t>е</w:t>
      </w:r>
      <w:r w:rsidRPr="003767CA">
        <w:rPr>
          <w:sz w:val="26"/>
          <w:szCs w:val="26"/>
        </w:rPr>
        <w:t xml:space="preserve"> осуществления внутреннего финансового контроля Комитетом гражданской обороны Ненецкого автономного округа</w:t>
      </w:r>
      <w:r w:rsidR="00794B6B">
        <w:rPr>
          <w:sz w:val="26"/>
          <w:szCs w:val="26"/>
        </w:rPr>
        <w:t xml:space="preserve">, </w:t>
      </w:r>
      <w:r w:rsidR="0056150C">
        <w:rPr>
          <w:sz w:val="26"/>
          <w:szCs w:val="26"/>
        </w:rPr>
        <w:t xml:space="preserve">утвержденном </w:t>
      </w:r>
      <w:r w:rsidR="00794B6B" w:rsidRPr="00794B6B">
        <w:rPr>
          <w:sz w:val="26"/>
          <w:szCs w:val="26"/>
        </w:rPr>
        <w:t>распоряжение</w:t>
      </w:r>
      <w:r w:rsidR="0056150C">
        <w:rPr>
          <w:sz w:val="26"/>
          <w:szCs w:val="26"/>
        </w:rPr>
        <w:t>м</w:t>
      </w:r>
      <w:r w:rsidR="00794B6B" w:rsidRPr="00794B6B">
        <w:rPr>
          <w:sz w:val="26"/>
          <w:szCs w:val="26"/>
        </w:rPr>
        <w:t xml:space="preserve"> Комитета гражданской обороны Ненецкого автономного округа от 31.12.2014 № 69 (с изменениями, внесенными распоряжением Комитета гражданской обороны Ненецкого автономного округа от 29.12.2015 № </w:t>
      </w:r>
      <w:r w:rsidR="00794B6B" w:rsidRPr="005546F5">
        <w:rPr>
          <w:sz w:val="26"/>
          <w:szCs w:val="26"/>
        </w:rPr>
        <w:t>103)</w:t>
      </w:r>
      <w:r w:rsidRPr="005546F5">
        <w:rPr>
          <w:sz w:val="26"/>
          <w:szCs w:val="26"/>
        </w:rPr>
        <w:t>:</w:t>
      </w:r>
    </w:p>
    <w:p w:rsidR="00326451" w:rsidRPr="005546F5" w:rsidRDefault="00981F36" w:rsidP="009A57C7">
      <w:pPr>
        <w:widowControl/>
        <w:ind w:firstLine="709"/>
        <w:jc w:val="both"/>
        <w:rPr>
          <w:sz w:val="26"/>
          <w:szCs w:val="26"/>
        </w:rPr>
      </w:pPr>
      <w:r w:rsidRPr="005546F5">
        <w:rPr>
          <w:sz w:val="26"/>
          <w:szCs w:val="26"/>
        </w:rPr>
        <w:t>1) </w:t>
      </w:r>
      <w:r w:rsidR="00326451" w:rsidRPr="005546F5">
        <w:rPr>
          <w:sz w:val="26"/>
          <w:szCs w:val="26"/>
        </w:rPr>
        <w:t xml:space="preserve">пункт 2 </w:t>
      </w:r>
      <w:r w:rsidR="004452C9">
        <w:rPr>
          <w:sz w:val="26"/>
          <w:szCs w:val="26"/>
        </w:rPr>
        <w:t>признать утратившим силу;</w:t>
      </w:r>
    </w:p>
    <w:p w:rsidR="005546F5" w:rsidRDefault="00002A76" w:rsidP="009A57C7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90CC3" w:rsidRPr="005546F5">
        <w:rPr>
          <w:sz w:val="26"/>
          <w:szCs w:val="26"/>
        </w:rPr>
        <w:t>)</w:t>
      </w:r>
      <w:r w:rsidR="00981F36" w:rsidRPr="005546F5">
        <w:rPr>
          <w:sz w:val="26"/>
          <w:szCs w:val="26"/>
        </w:rPr>
        <w:t> </w:t>
      </w:r>
      <w:r w:rsidR="004452C9">
        <w:rPr>
          <w:sz w:val="26"/>
          <w:szCs w:val="26"/>
        </w:rPr>
        <w:t xml:space="preserve">в </w:t>
      </w:r>
      <w:r w:rsidR="00C04654" w:rsidRPr="005546F5">
        <w:rPr>
          <w:sz w:val="26"/>
          <w:szCs w:val="26"/>
        </w:rPr>
        <w:t>пункт</w:t>
      </w:r>
      <w:r w:rsidR="004452C9">
        <w:rPr>
          <w:sz w:val="26"/>
          <w:szCs w:val="26"/>
        </w:rPr>
        <w:t>е</w:t>
      </w:r>
      <w:r w:rsidR="00C04654" w:rsidRPr="005546F5">
        <w:rPr>
          <w:sz w:val="26"/>
          <w:szCs w:val="26"/>
        </w:rPr>
        <w:t xml:space="preserve"> 6 </w:t>
      </w:r>
      <w:r w:rsidR="004452C9">
        <w:rPr>
          <w:sz w:val="26"/>
          <w:szCs w:val="26"/>
        </w:rPr>
        <w:t>слова «является председатель Комитета (заместитель председателя)» заменить словами «яв</w:t>
      </w:r>
      <w:r w:rsidR="006E2759">
        <w:rPr>
          <w:sz w:val="26"/>
          <w:szCs w:val="26"/>
        </w:rPr>
        <w:t>ля</w:t>
      </w:r>
      <w:r w:rsidR="004452C9">
        <w:rPr>
          <w:sz w:val="26"/>
          <w:szCs w:val="26"/>
        </w:rPr>
        <w:t>ю</w:t>
      </w:r>
      <w:r w:rsidR="006E2759">
        <w:rPr>
          <w:sz w:val="26"/>
          <w:szCs w:val="26"/>
        </w:rPr>
        <w:t xml:space="preserve">тся </w:t>
      </w:r>
      <w:r w:rsidR="004452C9">
        <w:rPr>
          <w:sz w:val="26"/>
          <w:szCs w:val="26"/>
        </w:rPr>
        <w:t xml:space="preserve">заместитель председателя Комитета, </w:t>
      </w:r>
      <w:r w:rsidR="004452C9" w:rsidRPr="005546F5">
        <w:rPr>
          <w:sz w:val="26"/>
          <w:szCs w:val="26"/>
        </w:rPr>
        <w:t>главны</w:t>
      </w:r>
      <w:r w:rsidR="004452C9">
        <w:rPr>
          <w:sz w:val="26"/>
          <w:szCs w:val="26"/>
        </w:rPr>
        <w:t>м</w:t>
      </w:r>
      <w:r w:rsidR="004452C9" w:rsidRPr="005546F5">
        <w:rPr>
          <w:sz w:val="26"/>
          <w:szCs w:val="26"/>
        </w:rPr>
        <w:t xml:space="preserve"> консультант Комитета</w:t>
      </w:r>
      <w:r w:rsidR="004452C9">
        <w:rPr>
          <w:sz w:val="26"/>
          <w:szCs w:val="26"/>
        </w:rPr>
        <w:t xml:space="preserve"> в соответствии с их должностными регламентами</w:t>
      </w:r>
      <w:r w:rsidR="004452C9" w:rsidRPr="005546F5">
        <w:rPr>
          <w:sz w:val="26"/>
          <w:szCs w:val="26"/>
        </w:rPr>
        <w:t>.</w:t>
      </w:r>
      <w:r w:rsidR="006E2759">
        <w:rPr>
          <w:sz w:val="26"/>
          <w:szCs w:val="26"/>
        </w:rPr>
        <w:t>»</w:t>
      </w:r>
      <w:r w:rsidR="004452C9">
        <w:rPr>
          <w:sz w:val="26"/>
          <w:szCs w:val="26"/>
        </w:rPr>
        <w:t>;</w:t>
      </w:r>
    </w:p>
    <w:p w:rsidR="00C04654" w:rsidRPr="005546F5" w:rsidRDefault="00002A76" w:rsidP="009A57C7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90CC3" w:rsidRPr="005546F5">
        <w:rPr>
          <w:sz w:val="26"/>
          <w:szCs w:val="26"/>
        </w:rPr>
        <w:t>)</w:t>
      </w:r>
      <w:r w:rsidR="000A7614" w:rsidRPr="005546F5">
        <w:rPr>
          <w:sz w:val="26"/>
          <w:szCs w:val="26"/>
        </w:rPr>
        <w:t> пункт 7 изложить в следующей редакции:</w:t>
      </w:r>
    </w:p>
    <w:p w:rsidR="000A7614" w:rsidRPr="00286246" w:rsidRDefault="000A7614" w:rsidP="009A57C7">
      <w:pPr>
        <w:widowControl/>
        <w:ind w:firstLine="709"/>
        <w:jc w:val="both"/>
        <w:rPr>
          <w:sz w:val="26"/>
          <w:szCs w:val="26"/>
        </w:rPr>
      </w:pPr>
      <w:r w:rsidRPr="00286246">
        <w:rPr>
          <w:sz w:val="26"/>
          <w:szCs w:val="26"/>
        </w:rPr>
        <w:t>«7. Ответственность за организацию внутреннего финансового контроля несет заместитель председателя</w:t>
      </w:r>
      <w:r w:rsidR="006E2759">
        <w:rPr>
          <w:sz w:val="26"/>
          <w:szCs w:val="26"/>
        </w:rPr>
        <w:t xml:space="preserve"> Комитета</w:t>
      </w:r>
      <w:r w:rsidRPr="00286246">
        <w:rPr>
          <w:sz w:val="26"/>
          <w:szCs w:val="26"/>
        </w:rPr>
        <w:t xml:space="preserve"> </w:t>
      </w:r>
      <w:r w:rsidR="006E2759" w:rsidRPr="006E2759">
        <w:rPr>
          <w:sz w:val="26"/>
          <w:szCs w:val="26"/>
        </w:rPr>
        <w:t>в соответствии</w:t>
      </w:r>
      <w:r w:rsidR="006E2759">
        <w:rPr>
          <w:sz w:val="26"/>
          <w:szCs w:val="26"/>
        </w:rPr>
        <w:t xml:space="preserve"> </w:t>
      </w:r>
      <w:r w:rsidR="006E2759" w:rsidRPr="006E2759">
        <w:rPr>
          <w:sz w:val="26"/>
          <w:szCs w:val="26"/>
        </w:rPr>
        <w:t>с его должностным регламентом</w:t>
      </w:r>
      <w:r w:rsidR="006E2759">
        <w:rPr>
          <w:sz w:val="26"/>
          <w:szCs w:val="26"/>
        </w:rPr>
        <w:t xml:space="preserve"> и </w:t>
      </w:r>
      <w:r w:rsidR="00790CC3">
        <w:rPr>
          <w:sz w:val="26"/>
          <w:szCs w:val="26"/>
        </w:rPr>
        <w:t>распределением обязанностей.»;</w:t>
      </w:r>
    </w:p>
    <w:p w:rsidR="00D52C9F" w:rsidRDefault="00002A76" w:rsidP="009A57C7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790CC3">
        <w:rPr>
          <w:sz w:val="26"/>
          <w:szCs w:val="26"/>
        </w:rPr>
        <w:t>)</w:t>
      </w:r>
      <w:r w:rsidR="00981F36">
        <w:rPr>
          <w:sz w:val="26"/>
          <w:szCs w:val="26"/>
          <w:lang w:val="en-US"/>
        </w:rPr>
        <w:t> </w:t>
      </w:r>
      <w:r w:rsidR="00D52C9F" w:rsidRPr="00286246">
        <w:rPr>
          <w:sz w:val="26"/>
          <w:szCs w:val="26"/>
        </w:rPr>
        <w:t xml:space="preserve">в пунктах </w:t>
      </w:r>
      <w:r w:rsidR="00D52C9F">
        <w:rPr>
          <w:sz w:val="26"/>
          <w:szCs w:val="26"/>
        </w:rPr>
        <w:t xml:space="preserve">10, 11, </w:t>
      </w:r>
      <w:r w:rsidR="00D52C9F" w:rsidRPr="00286246">
        <w:rPr>
          <w:sz w:val="26"/>
          <w:szCs w:val="26"/>
        </w:rPr>
        <w:t>19, 21</w:t>
      </w:r>
      <w:r w:rsidR="00D52C9F">
        <w:rPr>
          <w:sz w:val="26"/>
          <w:szCs w:val="26"/>
        </w:rPr>
        <w:t xml:space="preserve"> и</w:t>
      </w:r>
      <w:r w:rsidR="00D52C9F" w:rsidRPr="00286246">
        <w:rPr>
          <w:sz w:val="26"/>
          <w:szCs w:val="26"/>
        </w:rPr>
        <w:t xml:space="preserve"> 24 слова «председател</w:t>
      </w:r>
      <w:r w:rsidR="00D52C9F">
        <w:rPr>
          <w:sz w:val="26"/>
          <w:szCs w:val="26"/>
        </w:rPr>
        <w:t>ь</w:t>
      </w:r>
      <w:r w:rsidR="00D52C9F" w:rsidRPr="00286246">
        <w:rPr>
          <w:sz w:val="26"/>
          <w:szCs w:val="26"/>
        </w:rPr>
        <w:t xml:space="preserve"> Комитета (заместител</w:t>
      </w:r>
      <w:r w:rsidR="00D52C9F">
        <w:rPr>
          <w:sz w:val="26"/>
          <w:szCs w:val="26"/>
        </w:rPr>
        <w:t>ь</w:t>
      </w:r>
      <w:r w:rsidR="00D52C9F" w:rsidRPr="00286246">
        <w:rPr>
          <w:sz w:val="26"/>
          <w:szCs w:val="26"/>
        </w:rPr>
        <w:t xml:space="preserve"> председателя)»</w:t>
      </w:r>
      <w:r w:rsidR="00D52C9F">
        <w:rPr>
          <w:sz w:val="26"/>
          <w:szCs w:val="26"/>
        </w:rPr>
        <w:t xml:space="preserve"> в соответствующем падеже</w:t>
      </w:r>
      <w:r w:rsidR="00D52C9F" w:rsidRPr="00286246">
        <w:rPr>
          <w:sz w:val="26"/>
          <w:szCs w:val="26"/>
        </w:rPr>
        <w:t xml:space="preserve"> заменить слова</w:t>
      </w:r>
      <w:r w:rsidR="00D52C9F">
        <w:rPr>
          <w:sz w:val="26"/>
          <w:szCs w:val="26"/>
        </w:rPr>
        <w:t>ми</w:t>
      </w:r>
      <w:r w:rsidR="00D52C9F" w:rsidRPr="00286246">
        <w:rPr>
          <w:sz w:val="26"/>
          <w:szCs w:val="26"/>
        </w:rPr>
        <w:t xml:space="preserve"> «заместител</w:t>
      </w:r>
      <w:r w:rsidR="00D52C9F">
        <w:rPr>
          <w:sz w:val="26"/>
          <w:szCs w:val="26"/>
        </w:rPr>
        <w:t>ь</w:t>
      </w:r>
      <w:r w:rsidR="00D52C9F" w:rsidRPr="00286246">
        <w:rPr>
          <w:sz w:val="26"/>
          <w:szCs w:val="26"/>
        </w:rPr>
        <w:t xml:space="preserve"> председателя»</w:t>
      </w:r>
      <w:r w:rsidR="00D52C9F">
        <w:rPr>
          <w:sz w:val="26"/>
          <w:szCs w:val="26"/>
        </w:rPr>
        <w:t xml:space="preserve"> </w:t>
      </w:r>
      <w:r w:rsidR="00D52C9F" w:rsidRPr="00823A3F">
        <w:rPr>
          <w:sz w:val="26"/>
          <w:szCs w:val="26"/>
        </w:rPr>
        <w:t>в соответствующем падеже</w:t>
      </w:r>
      <w:r w:rsidR="00D52C9F">
        <w:rPr>
          <w:sz w:val="26"/>
          <w:szCs w:val="26"/>
        </w:rPr>
        <w:t>;</w:t>
      </w:r>
    </w:p>
    <w:p w:rsidR="000A7614" w:rsidRDefault="002620AC" w:rsidP="009A57C7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52C9F">
        <w:rPr>
          <w:sz w:val="26"/>
          <w:szCs w:val="26"/>
        </w:rPr>
        <w:t>) </w:t>
      </w:r>
      <w:r w:rsidR="00823A3F">
        <w:rPr>
          <w:sz w:val="26"/>
          <w:szCs w:val="26"/>
        </w:rPr>
        <w:t xml:space="preserve">в </w:t>
      </w:r>
      <w:r w:rsidR="000A7614" w:rsidRPr="00286246">
        <w:rPr>
          <w:sz w:val="26"/>
          <w:szCs w:val="26"/>
        </w:rPr>
        <w:t>пункт</w:t>
      </w:r>
      <w:r w:rsidR="00823A3F">
        <w:rPr>
          <w:sz w:val="26"/>
          <w:szCs w:val="26"/>
        </w:rPr>
        <w:t>е</w:t>
      </w:r>
      <w:r w:rsidR="000A7614" w:rsidRPr="00286246">
        <w:rPr>
          <w:sz w:val="26"/>
          <w:szCs w:val="26"/>
        </w:rPr>
        <w:t xml:space="preserve"> 13</w:t>
      </w:r>
      <w:r w:rsidR="00823A3F">
        <w:rPr>
          <w:sz w:val="26"/>
          <w:szCs w:val="26"/>
        </w:rPr>
        <w:t xml:space="preserve"> слова «Контрольно-ревизионный комитет Ненецкого автономного округа» заменить словами «</w:t>
      </w:r>
      <w:r w:rsidR="000A7614" w:rsidRPr="00286246">
        <w:rPr>
          <w:sz w:val="26"/>
          <w:szCs w:val="26"/>
        </w:rPr>
        <w:t>Аппарат Администрации</w:t>
      </w:r>
      <w:r w:rsidR="00790CC3">
        <w:rPr>
          <w:sz w:val="26"/>
          <w:szCs w:val="26"/>
        </w:rPr>
        <w:t xml:space="preserve"> Ненецкого автономного округа.»;</w:t>
      </w:r>
    </w:p>
    <w:p w:rsidR="002620AC" w:rsidRDefault="002620AC" w:rsidP="009A57C7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 раздел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дополнить </w:t>
      </w:r>
      <w:r w:rsidR="00914C2F">
        <w:rPr>
          <w:sz w:val="26"/>
          <w:szCs w:val="26"/>
        </w:rPr>
        <w:t>пункта</w:t>
      </w:r>
      <w:r>
        <w:rPr>
          <w:sz w:val="26"/>
          <w:szCs w:val="26"/>
        </w:rPr>
        <w:t>м</w:t>
      </w:r>
      <w:r w:rsidR="00914C2F">
        <w:rPr>
          <w:sz w:val="26"/>
          <w:szCs w:val="26"/>
        </w:rPr>
        <w:t>и</w:t>
      </w:r>
      <w:r>
        <w:rPr>
          <w:sz w:val="26"/>
          <w:szCs w:val="26"/>
        </w:rPr>
        <w:t xml:space="preserve"> 13.1</w:t>
      </w:r>
      <w:r w:rsidR="00914C2F">
        <w:rPr>
          <w:sz w:val="26"/>
          <w:szCs w:val="26"/>
        </w:rPr>
        <w:t xml:space="preserve"> – 13.</w:t>
      </w:r>
      <w:r w:rsidR="003605D8">
        <w:rPr>
          <w:sz w:val="26"/>
          <w:szCs w:val="26"/>
        </w:rPr>
        <w:t>5</w:t>
      </w:r>
      <w:r>
        <w:rPr>
          <w:sz w:val="26"/>
          <w:szCs w:val="26"/>
        </w:rPr>
        <w:t xml:space="preserve"> следующего содержания:</w:t>
      </w:r>
    </w:p>
    <w:p w:rsidR="00914C2F" w:rsidRDefault="002620AC" w:rsidP="009A57C7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«13.1 </w:t>
      </w:r>
      <w:r w:rsidRPr="002620AC">
        <w:rPr>
          <w:sz w:val="26"/>
          <w:szCs w:val="26"/>
        </w:rPr>
        <w:t>Перечень операций</w:t>
      </w:r>
      <w:r>
        <w:rPr>
          <w:sz w:val="26"/>
          <w:szCs w:val="26"/>
        </w:rPr>
        <w:t>, совершаемых</w:t>
      </w:r>
      <w:r w:rsidRPr="002620AC">
        <w:rPr>
          <w:sz w:val="26"/>
          <w:szCs w:val="26"/>
        </w:rPr>
        <w:t xml:space="preserve"> должностны</w:t>
      </w:r>
      <w:r>
        <w:rPr>
          <w:sz w:val="26"/>
          <w:szCs w:val="26"/>
        </w:rPr>
        <w:t>ми</w:t>
      </w:r>
      <w:r w:rsidRPr="002620AC">
        <w:rPr>
          <w:sz w:val="26"/>
          <w:szCs w:val="26"/>
        </w:rPr>
        <w:t xml:space="preserve"> лиц</w:t>
      </w:r>
      <w:r>
        <w:rPr>
          <w:sz w:val="26"/>
          <w:szCs w:val="26"/>
        </w:rPr>
        <w:t>ами</w:t>
      </w:r>
      <w:r w:rsidRPr="002620AC">
        <w:rPr>
          <w:sz w:val="26"/>
          <w:szCs w:val="26"/>
        </w:rPr>
        <w:t xml:space="preserve">, </w:t>
      </w:r>
      <w:r>
        <w:rPr>
          <w:sz w:val="26"/>
          <w:szCs w:val="26"/>
        </w:rPr>
        <w:t>при</w:t>
      </w:r>
      <w:r w:rsidRPr="002620AC">
        <w:rPr>
          <w:sz w:val="26"/>
          <w:szCs w:val="26"/>
        </w:rPr>
        <w:t xml:space="preserve"> выполнени</w:t>
      </w:r>
      <w:r>
        <w:rPr>
          <w:sz w:val="26"/>
          <w:szCs w:val="26"/>
        </w:rPr>
        <w:t>и</w:t>
      </w:r>
      <w:r w:rsidRPr="002620AC">
        <w:rPr>
          <w:sz w:val="26"/>
          <w:szCs w:val="26"/>
        </w:rPr>
        <w:t xml:space="preserve"> внутренних бюджетных процедур</w:t>
      </w:r>
      <w:r>
        <w:rPr>
          <w:sz w:val="26"/>
          <w:szCs w:val="26"/>
        </w:rPr>
        <w:t xml:space="preserve"> (далее - Перечень) разрабатывается и визируется заместителем председателя Комитета по форме согласно Приложению 1.1 к настоящему Порядку</w:t>
      </w:r>
      <w:r w:rsidRPr="002620AC">
        <w:rPr>
          <w:sz w:val="26"/>
          <w:szCs w:val="26"/>
        </w:rPr>
        <w:t>.</w:t>
      </w:r>
    </w:p>
    <w:p w:rsidR="00BD2300" w:rsidRDefault="00914C2F" w:rsidP="00BD2300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13.2. Оценка бюджетных рисков со</w:t>
      </w:r>
      <w:r w:rsidR="008A6BD7">
        <w:rPr>
          <w:sz w:val="26"/>
          <w:szCs w:val="26"/>
        </w:rPr>
        <w:t>стоит</w:t>
      </w:r>
      <w:r w:rsidR="00006429">
        <w:rPr>
          <w:sz w:val="26"/>
          <w:szCs w:val="26"/>
        </w:rPr>
        <w:t xml:space="preserve"> в идентификации рисков по каждой указанной в Перечне операции и определении уровня риска в соответствии</w:t>
      </w:r>
      <w:r w:rsidR="00900E97">
        <w:rPr>
          <w:sz w:val="26"/>
          <w:szCs w:val="26"/>
        </w:rPr>
        <w:br/>
      </w:r>
      <w:r w:rsidR="00006429">
        <w:rPr>
          <w:sz w:val="26"/>
          <w:szCs w:val="26"/>
        </w:rPr>
        <w:t xml:space="preserve">с Реестром бюджетных рисков, который разрабатывается </w:t>
      </w:r>
      <w:r w:rsidR="00006429" w:rsidRPr="00006429">
        <w:rPr>
          <w:sz w:val="26"/>
          <w:szCs w:val="26"/>
        </w:rPr>
        <w:t>и визируется заместителем председателя Комитета</w:t>
      </w:r>
      <w:r w:rsidR="00006429">
        <w:rPr>
          <w:sz w:val="26"/>
          <w:szCs w:val="26"/>
        </w:rPr>
        <w:t xml:space="preserve"> по форме согласно Приложению 1.2</w:t>
      </w:r>
      <w:r w:rsidR="00900E97">
        <w:rPr>
          <w:sz w:val="26"/>
          <w:szCs w:val="26"/>
        </w:rPr>
        <w:br/>
      </w:r>
      <w:r w:rsidR="00006429">
        <w:rPr>
          <w:sz w:val="26"/>
          <w:szCs w:val="26"/>
        </w:rPr>
        <w:t>к настоящему Порядку</w:t>
      </w:r>
      <w:r w:rsidR="00BD2300">
        <w:rPr>
          <w:sz w:val="26"/>
          <w:szCs w:val="26"/>
        </w:rPr>
        <w:t>.</w:t>
      </w:r>
    </w:p>
    <w:p w:rsid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13.3. </w:t>
      </w:r>
      <w:r w:rsidRPr="00BD2300">
        <w:rPr>
          <w:sz w:val="26"/>
          <w:szCs w:val="26"/>
        </w:rPr>
        <w:t xml:space="preserve">Каждый бюджетный риск подлежит оценке по критерию </w:t>
      </w:r>
      <w:r>
        <w:rPr>
          <w:sz w:val="26"/>
          <w:szCs w:val="26"/>
        </w:rPr>
        <w:t>«</w:t>
      </w:r>
      <w:r w:rsidRPr="00BD2300">
        <w:rPr>
          <w:sz w:val="26"/>
          <w:szCs w:val="26"/>
        </w:rPr>
        <w:t>вероятность</w:t>
      </w:r>
      <w:r>
        <w:rPr>
          <w:sz w:val="26"/>
          <w:szCs w:val="26"/>
        </w:rPr>
        <w:t>»</w:t>
      </w:r>
      <w:r w:rsidRPr="00BD2300">
        <w:rPr>
          <w:sz w:val="26"/>
          <w:szCs w:val="26"/>
        </w:rPr>
        <w:t xml:space="preserve">, характеризующему ожидание наступления события, негативно </w:t>
      </w:r>
      <w:r w:rsidRPr="00BD2300">
        <w:rPr>
          <w:sz w:val="26"/>
          <w:szCs w:val="26"/>
        </w:rPr>
        <w:lastRenderedPageBreak/>
        <w:t xml:space="preserve">влияющего на выполнение внутренних бюджетных процедур, и критерию </w:t>
      </w:r>
      <w:r>
        <w:rPr>
          <w:sz w:val="26"/>
          <w:szCs w:val="26"/>
        </w:rPr>
        <w:t>«</w:t>
      </w:r>
      <w:r w:rsidRPr="00BD2300">
        <w:rPr>
          <w:sz w:val="26"/>
          <w:szCs w:val="26"/>
        </w:rPr>
        <w:t>последствия</w:t>
      </w:r>
      <w:r>
        <w:rPr>
          <w:sz w:val="26"/>
          <w:szCs w:val="26"/>
        </w:rPr>
        <w:t>»</w:t>
      </w:r>
      <w:r w:rsidRPr="00BD2300">
        <w:rPr>
          <w:sz w:val="26"/>
          <w:szCs w:val="26"/>
        </w:rPr>
        <w:t xml:space="preserve">, характеризующему размер наносимого ущерба, потери репутации </w:t>
      </w:r>
      <w:r>
        <w:rPr>
          <w:sz w:val="26"/>
          <w:szCs w:val="26"/>
        </w:rPr>
        <w:t>Комитета</w:t>
      </w:r>
      <w:r w:rsidRPr="00BD2300">
        <w:rPr>
          <w:sz w:val="26"/>
          <w:szCs w:val="26"/>
        </w:rPr>
        <w:t xml:space="preserve"> (снижение внешней оценки качества финансового менеджмента </w:t>
      </w:r>
      <w:r>
        <w:rPr>
          <w:sz w:val="26"/>
          <w:szCs w:val="26"/>
        </w:rPr>
        <w:t>Комитета</w:t>
      </w:r>
      <w:r w:rsidRPr="00BD2300">
        <w:rPr>
          <w:sz w:val="26"/>
          <w:szCs w:val="26"/>
        </w:rPr>
        <w:t>), существенность налагаемых санкций за допущенное нарушение бюджетного законодательства, снижение результативности (экономности) использования бюджетных средств.</w:t>
      </w:r>
      <w:r>
        <w:rPr>
          <w:sz w:val="26"/>
          <w:szCs w:val="26"/>
        </w:rPr>
        <w:t xml:space="preserve"> 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>По каждому критерию определяется шкала уровней вероятности (последствий) риска</w:t>
      </w:r>
      <w:r>
        <w:rPr>
          <w:sz w:val="26"/>
          <w:szCs w:val="26"/>
        </w:rPr>
        <w:t>: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 xml:space="preserve">уровень по критерию </w:t>
      </w:r>
      <w:r>
        <w:rPr>
          <w:sz w:val="26"/>
          <w:szCs w:val="26"/>
        </w:rPr>
        <w:t>«</w:t>
      </w:r>
      <w:r w:rsidRPr="00BD2300">
        <w:rPr>
          <w:sz w:val="26"/>
          <w:szCs w:val="26"/>
        </w:rPr>
        <w:t>вероятность</w:t>
      </w:r>
      <w:r>
        <w:rPr>
          <w:sz w:val="26"/>
          <w:szCs w:val="26"/>
        </w:rPr>
        <w:t>»</w:t>
      </w:r>
      <w:r w:rsidRPr="00BD2300">
        <w:rPr>
          <w:sz w:val="26"/>
          <w:szCs w:val="26"/>
        </w:rPr>
        <w:t xml:space="preserve"> - невероятный (от 0 до 20%), маловероятный (от 20 до 40%), средний (от 40 до 60%), вероятный (от 60 до 80%), ожидаемый (от 80 до 100%);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уровень по критерию «</w:t>
      </w:r>
      <w:r w:rsidRPr="00BD2300">
        <w:rPr>
          <w:sz w:val="26"/>
          <w:szCs w:val="26"/>
        </w:rPr>
        <w:t>последствия</w:t>
      </w:r>
      <w:r>
        <w:rPr>
          <w:sz w:val="26"/>
          <w:szCs w:val="26"/>
        </w:rPr>
        <w:t>»</w:t>
      </w:r>
      <w:r w:rsidRPr="00BD2300">
        <w:rPr>
          <w:sz w:val="26"/>
          <w:szCs w:val="26"/>
        </w:rPr>
        <w:t xml:space="preserve"> - низкий, умеренный, высокий, очень высокий.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13.4. О</w:t>
      </w:r>
      <w:r w:rsidRPr="00BD2300">
        <w:rPr>
          <w:sz w:val="26"/>
          <w:szCs w:val="26"/>
        </w:rPr>
        <w:t>ценка вероятности осуществляется на основе анализа информации</w:t>
      </w:r>
      <w:r w:rsidR="00900E97">
        <w:rPr>
          <w:sz w:val="26"/>
          <w:szCs w:val="26"/>
        </w:rPr>
        <w:br/>
      </w:r>
      <w:r w:rsidRPr="00BD2300">
        <w:rPr>
          <w:sz w:val="26"/>
          <w:szCs w:val="26"/>
        </w:rPr>
        <w:t>о следующих причинах рисков: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 xml:space="preserve">недостаточность положений правовых актов </w:t>
      </w:r>
      <w:r>
        <w:rPr>
          <w:sz w:val="26"/>
          <w:szCs w:val="26"/>
        </w:rPr>
        <w:t>Комитета</w:t>
      </w:r>
      <w:r w:rsidRPr="00BD2300">
        <w:rPr>
          <w:sz w:val="26"/>
          <w:szCs w:val="26"/>
        </w:rPr>
        <w:t>, а также иных актов, регламентирующих выполнение внутренней бюджетной процедуры</w:t>
      </w:r>
      <w:r>
        <w:rPr>
          <w:sz w:val="26"/>
          <w:szCs w:val="26"/>
        </w:rPr>
        <w:t>, и</w:t>
      </w:r>
      <w:r w:rsidRPr="00BD2300">
        <w:rPr>
          <w:sz w:val="26"/>
          <w:szCs w:val="26"/>
        </w:rPr>
        <w:t xml:space="preserve"> их несоответствие нормативным правовым актам, регулирующим бюджетные правоотношения, на момент совершения операции;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>длительный период приведения автоматиз</w:t>
      </w:r>
      <w:r w:rsidR="00D2037A">
        <w:rPr>
          <w:sz w:val="26"/>
          <w:szCs w:val="26"/>
        </w:rPr>
        <w:t>ированной информационной системы</w:t>
      </w:r>
      <w:r w:rsidRPr="00BD2300">
        <w:rPr>
          <w:sz w:val="26"/>
          <w:szCs w:val="26"/>
        </w:rPr>
        <w:t xml:space="preserve"> подготовки документов и (или) отражения соответствующих операций</w:t>
      </w:r>
      <w:r w:rsidR="00900E97">
        <w:rPr>
          <w:sz w:val="26"/>
          <w:szCs w:val="26"/>
        </w:rPr>
        <w:br/>
      </w:r>
      <w:r w:rsidRPr="00BD2300">
        <w:rPr>
          <w:sz w:val="26"/>
          <w:szCs w:val="26"/>
        </w:rPr>
        <w:t>в соответствие с требованиями актуальных положений нормативных правовых актов;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 процедуры, необходимые для проведения операций;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>наличие конфликта интересов у должностных лиц, осуществляющих внутренние бюджетные процедуры;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>неэффективность средств автоматизации подготовки документа, необходимого для выполнения внутренней бюджетной процедуры;</w:t>
      </w:r>
    </w:p>
    <w:p w:rsidR="00BD2300" w:rsidRPr="00BD2300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 xml:space="preserve">недостаточная укомплектованность </w:t>
      </w:r>
      <w:r w:rsidR="00AC5F71">
        <w:rPr>
          <w:sz w:val="26"/>
          <w:szCs w:val="26"/>
        </w:rPr>
        <w:t xml:space="preserve">Комитета специалистами, </w:t>
      </w:r>
      <w:r w:rsidR="003605D8">
        <w:rPr>
          <w:sz w:val="26"/>
          <w:szCs w:val="26"/>
        </w:rPr>
        <w:t>ответственных за</w:t>
      </w:r>
      <w:r w:rsidRPr="00BD2300">
        <w:rPr>
          <w:sz w:val="26"/>
          <w:szCs w:val="26"/>
        </w:rPr>
        <w:t xml:space="preserve"> выполнение внутренней бюджетной процедуры, а также недостаточный уровень квалификации должностных лиц </w:t>
      </w:r>
      <w:r w:rsidR="003605D8">
        <w:rPr>
          <w:sz w:val="26"/>
          <w:szCs w:val="26"/>
        </w:rPr>
        <w:t>Комитета</w:t>
      </w:r>
      <w:r w:rsidRPr="00BD2300">
        <w:rPr>
          <w:sz w:val="26"/>
          <w:szCs w:val="26"/>
        </w:rPr>
        <w:t>;</w:t>
      </w:r>
    </w:p>
    <w:p w:rsidR="003605D8" w:rsidRDefault="00BD2300" w:rsidP="00BD2300">
      <w:pPr>
        <w:widowControl/>
        <w:ind w:firstLine="709"/>
        <w:jc w:val="both"/>
        <w:rPr>
          <w:sz w:val="26"/>
          <w:szCs w:val="26"/>
        </w:rPr>
      </w:pPr>
      <w:r w:rsidRPr="00BD2300">
        <w:rPr>
          <w:sz w:val="26"/>
          <w:szCs w:val="26"/>
        </w:rPr>
        <w:t>иные причины риска.</w:t>
      </w:r>
    </w:p>
    <w:p w:rsidR="003E48D0" w:rsidRPr="003E48D0" w:rsidRDefault="003605D8" w:rsidP="003E48D0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13.5. </w:t>
      </w:r>
      <w:r w:rsidR="003E48D0" w:rsidRPr="003E48D0">
        <w:rPr>
          <w:sz w:val="26"/>
          <w:szCs w:val="26"/>
        </w:rPr>
        <w:t xml:space="preserve">Оценки по критерию </w:t>
      </w:r>
      <w:r w:rsidR="003E48D0">
        <w:rPr>
          <w:sz w:val="26"/>
          <w:szCs w:val="26"/>
        </w:rPr>
        <w:t>«</w:t>
      </w:r>
      <w:r w:rsidR="003E48D0" w:rsidRPr="003E48D0">
        <w:rPr>
          <w:sz w:val="26"/>
          <w:szCs w:val="26"/>
        </w:rPr>
        <w:t>вероятность</w:t>
      </w:r>
      <w:r w:rsidR="003E48D0">
        <w:rPr>
          <w:sz w:val="26"/>
          <w:szCs w:val="26"/>
        </w:rPr>
        <w:t>»</w:t>
      </w:r>
      <w:r w:rsidR="003E48D0" w:rsidRPr="003E48D0">
        <w:rPr>
          <w:sz w:val="26"/>
          <w:szCs w:val="26"/>
        </w:rPr>
        <w:t xml:space="preserve"> и критерию </w:t>
      </w:r>
      <w:r w:rsidR="003E48D0">
        <w:rPr>
          <w:sz w:val="26"/>
          <w:szCs w:val="26"/>
        </w:rPr>
        <w:t>«последствия»</w:t>
      </w:r>
      <w:r w:rsidR="003E48D0" w:rsidRPr="003E48D0">
        <w:rPr>
          <w:sz w:val="26"/>
          <w:szCs w:val="26"/>
        </w:rPr>
        <w:t xml:space="preserve"> объединяются в матрицу бюджетного риска, в которой по каждому сочетанию вероятности и последствий устанавливается уровень риска (низкий, средний, высокий, очень высокий).</w:t>
      </w:r>
    </w:p>
    <w:p w:rsidR="002620AC" w:rsidRPr="002620AC" w:rsidRDefault="003E48D0" w:rsidP="003E48D0">
      <w:pPr>
        <w:widowControl/>
        <w:ind w:firstLine="709"/>
        <w:jc w:val="both"/>
        <w:rPr>
          <w:sz w:val="26"/>
          <w:szCs w:val="26"/>
        </w:rPr>
      </w:pPr>
      <w:r w:rsidRPr="003E48D0">
        <w:rPr>
          <w:sz w:val="26"/>
          <w:szCs w:val="26"/>
        </w:rPr>
        <w:t xml:space="preserve">Операции с уровнем риска </w:t>
      </w:r>
      <w:r>
        <w:rPr>
          <w:sz w:val="26"/>
          <w:szCs w:val="26"/>
        </w:rPr>
        <w:t>«</w:t>
      </w:r>
      <w:r w:rsidRPr="003E48D0">
        <w:rPr>
          <w:sz w:val="26"/>
          <w:szCs w:val="26"/>
        </w:rPr>
        <w:t>средний</w:t>
      </w:r>
      <w:r>
        <w:rPr>
          <w:sz w:val="26"/>
          <w:szCs w:val="26"/>
        </w:rPr>
        <w:t>»</w:t>
      </w:r>
      <w:r w:rsidRPr="003E48D0">
        <w:rPr>
          <w:sz w:val="26"/>
          <w:szCs w:val="26"/>
        </w:rPr>
        <w:t xml:space="preserve">, </w:t>
      </w:r>
      <w:r>
        <w:rPr>
          <w:sz w:val="26"/>
          <w:szCs w:val="26"/>
        </w:rPr>
        <w:t>«</w:t>
      </w:r>
      <w:r w:rsidRPr="003E48D0">
        <w:rPr>
          <w:sz w:val="26"/>
          <w:szCs w:val="26"/>
        </w:rPr>
        <w:t>высокий</w:t>
      </w:r>
      <w:r>
        <w:rPr>
          <w:sz w:val="26"/>
          <w:szCs w:val="26"/>
        </w:rPr>
        <w:t>»</w:t>
      </w:r>
      <w:r w:rsidRPr="003E48D0">
        <w:rPr>
          <w:sz w:val="26"/>
          <w:szCs w:val="26"/>
        </w:rPr>
        <w:t xml:space="preserve">, </w:t>
      </w:r>
      <w:r>
        <w:rPr>
          <w:sz w:val="26"/>
          <w:szCs w:val="26"/>
        </w:rPr>
        <w:t>«</w:t>
      </w:r>
      <w:r w:rsidRPr="003E48D0">
        <w:rPr>
          <w:sz w:val="26"/>
          <w:szCs w:val="26"/>
        </w:rPr>
        <w:t>очень высокий</w:t>
      </w:r>
      <w:r>
        <w:rPr>
          <w:sz w:val="26"/>
          <w:szCs w:val="26"/>
        </w:rPr>
        <w:t>»</w:t>
      </w:r>
      <w:r w:rsidRPr="003E48D0">
        <w:rPr>
          <w:sz w:val="26"/>
          <w:szCs w:val="26"/>
        </w:rPr>
        <w:t xml:space="preserve"> включаются в карту внутреннего финансового контроля.</w:t>
      </w:r>
      <w:r w:rsidR="002620AC">
        <w:rPr>
          <w:sz w:val="26"/>
          <w:szCs w:val="26"/>
        </w:rPr>
        <w:t>»;</w:t>
      </w:r>
    </w:p>
    <w:p w:rsidR="00D37FA6" w:rsidRDefault="00790CC3" w:rsidP="006D51C3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7)</w:t>
      </w:r>
      <w:r w:rsidR="00E03B9A" w:rsidRPr="00286246">
        <w:rPr>
          <w:sz w:val="26"/>
          <w:szCs w:val="26"/>
        </w:rPr>
        <w:t> </w:t>
      </w:r>
      <w:r w:rsidR="00D37FA6">
        <w:rPr>
          <w:sz w:val="26"/>
          <w:szCs w:val="26"/>
        </w:rPr>
        <w:t>пункт 26 после слов бюджетных процедур» дополнить словами «,</w:t>
      </w:r>
      <w:r w:rsidR="00E447F5">
        <w:rPr>
          <w:sz w:val="26"/>
          <w:szCs w:val="26"/>
        </w:rPr>
        <w:t xml:space="preserve"> </w:t>
      </w:r>
      <w:r w:rsidR="00D37FA6" w:rsidRPr="00D37FA6">
        <w:rPr>
          <w:sz w:val="26"/>
          <w:szCs w:val="26"/>
        </w:rPr>
        <w:t>в том числе с применением автоматизированных информационных систем</w:t>
      </w:r>
      <w:r w:rsidR="00D37FA6">
        <w:rPr>
          <w:sz w:val="26"/>
          <w:szCs w:val="26"/>
        </w:rPr>
        <w:t>.»;</w:t>
      </w:r>
    </w:p>
    <w:p w:rsidR="00E03B9A" w:rsidRPr="00286246" w:rsidRDefault="00D37FA6" w:rsidP="006D51C3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8) </w:t>
      </w:r>
      <w:r w:rsidR="00E03B9A" w:rsidRPr="00286246">
        <w:rPr>
          <w:sz w:val="26"/>
          <w:szCs w:val="26"/>
        </w:rPr>
        <w:t>пункт 3</w:t>
      </w:r>
      <w:r w:rsidR="00B94116">
        <w:rPr>
          <w:sz w:val="26"/>
          <w:szCs w:val="26"/>
        </w:rPr>
        <w:t>3</w:t>
      </w:r>
      <w:r w:rsidR="00E03B9A" w:rsidRPr="00286246">
        <w:rPr>
          <w:sz w:val="26"/>
          <w:szCs w:val="26"/>
        </w:rPr>
        <w:t xml:space="preserve"> </w:t>
      </w:r>
      <w:r w:rsidR="00B94116">
        <w:rPr>
          <w:sz w:val="26"/>
          <w:szCs w:val="26"/>
        </w:rPr>
        <w:t>дополнить абзацем вторым следующего содержания</w:t>
      </w:r>
      <w:r w:rsidR="00E03B9A" w:rsidRPr="00286246">
        <w:rPr>
          <w:sz w:val="26"/>
          <w:szCs w:val="26"/>
        </w:rPr>
        <w:t>:</w:t>
      </w:r>
    </w:p>
    <w:p w:rsidR="00214698" w:rsidRDefault="00E03B9A" w:rsidP="006D51C3">
      <w:pPr>
        <w:widowControl/>
        <w:ind w:firstLine="709"/>
        <w:jc w:val="both"/>
        <w:rPr>
          <w:sz w:val="26"/>
          <w:szCs w:val="26"/>
        </w:rPr>
      </w:pPr>
      <w:r w:rsidRPr="00286246">
        <w:rPr>
          <w:sz w:val="26"/>
          <w:szCs w:val="26"/>
        </w:rPr>
        <w:lastRenderedPageBreak/>
        <w:t>«</w:t>
      </w:r>
      <w:r w:rsidR="00F161EB" w:rsidRPr="00286246">
        <w:rPr>
          <w:sz w:val="26"/>
          <w:szCs w:val="26"/>
        </w:rPr>
        <w:t xml:space="preserve">Отчет направляется Комитетом в Аппарат Администрации Ненецкого автономного округа не позднее 30 числа месяца, следующего за отчетным </w:t>
      </w:r>
      <w:r w:rsidR="00F161EB" w:rsidRPr="00D74131">
        <w:rPr>
          <w:sz w:val="26"/>
          <w:szCs w:val="26"/>
        </w:rPr>
        <w:t>периодом.»</w:t>
      </w:r>
      <w:r w:rsidR="00214698">
        <w:rPr>
          <w:sz w:val="26"/>
          <w:szCs w:val="26"/>
        </w:rPr>
        <w:t>;</w:t>
      </w:r>
    </w:p>
    <w:p w:rsidR="00E03B9A" w:rsidRPr="00D74131" w:rsidRDefault="00214698" w:rsidP="006D51C3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9) дополнить Приложениями 1.1 и 1.2 согласно Приложению к настоящим Изменениям.</w:t>
      </w:r>
    </w:p>
    <w:p w:rsidR="00790CC3" w:rsidRPr="00D74131" w:rsidRDefault="00790CC3" w:rsidP="006D51C3">
      <w:pPr>
        <w:widowControl/>
        <w:ind w:firstLine="709"/>
        <w:jc w:val="both"/>
        <w:rPr>
          <w:sz w:val="26"/>
          <w:szCs w:val="26"/>
        </w:rPr>
      </w:pPr>
      <w:r w:rsidRPr="00D74131">
        <w:rPr>
          <w:sz w:val="26"/>
          <w:szCs w:val="26"/>
        </w:rPr>
        <w:t>2</w:t>
      </w:r>
      <w:r w:rsidR="00981F36" w:rsidRPr="00D74131">
        <w:rPr>
          <w:sz w:val="26"/>
          <w:szCs w:val="26"/>
        </w:rPr>
        <w:t>.</w:t>
      </w:r>
      <w:r w:rsidR="004A564E" w:rsidRPr="00D74131">
        <w:rPr>
          <w:sz w:val="26"/>
          <w:szCs w:val="26"/>
        </w:rPr>
        <w:t> </w:t>
      </w:r>
      <w:r w:rsidRPr="00D74131">
        <w:rPr>
          <w:sz w:val="26"/>
          <w:szCs w:val="26"/>
        </w:rPr>
        <w:t>В Порядке осуществления ведомственного финансового контроля</w:t>
      </w:r>
      <w:r w:rsidR="00AD2B76" w:rsidRPr="00D74131">
        <w:t xml:space="preserve"> </w:t>
      </w:r>
      <w:r w:rsidR="00AD2B76" w:rsidRPr="00D74131">
        <w:rPr>
          <w:sz w:val="26"/>
          <w:szCs w:val="26"/>
        </w:rPr>
        <w:t>Комитетом гражданской обороны Ненецкого автономного округа</w:t>
      </w:r>
      <w:r w:rsidR="00D74131" w:rsidRPr="00D74131">
        <w:rPr>
          <w:sz w:val="26"/>
          <w:szCs w:val="26"/>
        </w:rPr>
        <w:t>, утвержденном распоряжением Комитета гражданской обороны Ненецкого автономного округа от 31.12.2014 № 69 (с изменениями, внесенными распоряжением Комитета гражданской обороны Ненецкого автономного округа от 29.12.2015</w:t>
      </w:r>
      <w:r w:rsidR="0024230C">
        <w:rPr>
          <w:sz w:val="26"/>
          <w:szCs w:val="26"/>
        </w:rPr>
        <w:t xml:space="preserve"> </w:t>
      </w:r>
      <w:r w:rsidR="00D74131" w:rsidRPr="00D74131">
        <w:rPr>
          <w:sz w:val="26"/>
          <w:szCs w:val="26"/>
        </w:rPr>
        <w:t>№ 103)</w:t>
      </w:r>
      <w:r w:rsidRPr="00D74131">
        <w:rPr>
          <w:sz w:val="26"/>
          <w:szCs w:val="26"/>
        </w:rPr>
        <w:t>:</w:t>
      </w:r>
    </w:p>
    <w:p w:rsidR="00211DE1" w:rsidRPr="00D74131" w:rsidRDefault="00790CC3" w:rsidP="006D51C3">
      <w:pPr>
        <w:widowControl/>
        <w:ind w:firstLine="709"/>
        <w:jc w:val="both"/>
        <w:rPr>
          <w:sz w:val="26"/>
          <w:szCs w:val="26"/>
        </w:rPr>
      </w:pPr>
      <w:r w:rsidRPr="00D74131">
        <w:rPr>
          <w:sz w:val="26"/>
          <w:szCs w:val="26"/>
        </w:rPr>
        <w:t>1) </w:t>
      </w:r>
      <w:r w:rsidR="00E03F17" w:rsidRPr="00D74131">
        <w:rPr>
          <w:sz w:val="26"/>
          <w:szCs w:val="26"/>
        </w:rPr>
        <w:t>пункт</w:t>
      </w:r>
      <w:r w:rsidR="00211DE1" w:rsidRPr="00D74131">
        <w:rPr>
          <w:sz w:val="26"/>
          <w:szCs w:val="26"/>
        </w:rPr>
        <w:t xml:space="preserve"> </w:t>
      </w:r>
      <w:r w:rsidR="00F161EB" w:rsidRPr="00D74131">
        <w:rPr>
          <w:sz w:val="26"/>
          <w:szCs w:val="26"/>
        </w:rPr>
        <w:t>3</w:t>
      </w:r>
      <w:r w:rsidR="00E03F17" w:rsidRPr="00D74131">
        <w:rPr>
          <w:sz w:val="26"/>
          <w:szCs w:val="26"/>
        </w:rPr>
        <w:t xml:space="preserve"> </w:t>
      </w:r>
      <w:r w:rsidR="00211DE1" w:rsidRPr="00D74131">
        <w:rPr>
          <w:sz w:val="26"/>
          <w:szCs w:val="26"/>
        </w:rPr>
        <w:t>изложить в следующей редакции:</w:t>
      </w:r>
    </w:p>
    <w:p w:rsidR="00211DE1" w:rsidRPr="00286246" w:rsidRDefault="00211DE1" w:rsidP="006D51C3">
      <w:pPr>
        <w:widowControl/>
        <w:ind w:firstLine="709"/>
        <w:jc w:val="both"/>
        <w:rPr>
          <w:sz w:val="26"/>
          <w:szCs w:val="26"/>
        </w:rPr>
      </w:pPr>
      <w:r w:rsidRPr="00286246">
        <w:rPr>
          <w:sz w:val="26"/>
          <w:szCs w:val="26"/>
        </w:rPr>
        <w:t>«</w:t>
      </w:r>
      <w:r w:rsidR="00F161EB" w:rsidRPr="00286246">
        <w:rPr>
          <w:sz w:val="26"/>
          <w:szCs w:val="26"/>
        </w:rPr>
        <w:t>3</w:t>
      </w:r>
      <w:r w:rsidRPr="00286246">
        <w:rPr>
          <w:sz w:val="26"/>
          <w:szCs w:val="26"/>
        </w:rPr>
        <w:t>. Ответственным</w:t>
      </w:r>
      <w:r w:rsidR="00D74131">
        <w:rPr>
          <w:sz w:val="26"/>
          <w:szCs w:val="26"/>
        </w:rPr>
        <w:t>и</w:t>
      </w:r>
      <w:r w:rsidRPr="00286246">
        <w:rPr>
          <w:sz w:val="26"/>
          <w:szCs w:val="26"/>
        </w:rPr>
        <w:t xml:space="preserve"> должностным</w:t>
      </w:r>
      <w:r w:rsidR="00D74131">
        <w:rPr>
          <w:sz w:val="26"/>
          <w:szCs w:val="26"/>
        </w:rPr>
        <w:t>и</w:t>
      </w:r>
      <w:r w:rsidRPr="00286246">
        <w:rPr>
          <w:sz w:val="26"/>
          <w:szCs w:val="26"/>
        </w:rPr>
        <w:t xml:space="preserve"> лиц</w:t>
      </w:r>
      <w:r w:rsidR="00D74131">
        <w:rPr>
          <w:sz w:val="26"/>
          <w:szCs w:val="26"/>
        </w:rPr>
        <w:t>а</w:t>
      </w:r>
      <w:r w:rsidRPr="00286246">
        <w:rPr>
          <w:sz w:val="26"/>
          <w:szCs w:val="26"/>
        </w:rPr>
        <w:t>м</w:t>
      </w:r>
      <w:r w:rsidR="00D74131">
        <w:rPr>
          <w:sz w:val="26"/>
          <w:szCs w:val="26"/>
        </w:rPr>
        <w:t>и</w:t>
      </w:r>
      <w:r w:rsidRPr="00286246">
        <w:rPr>
          <w:sz w:val="26"/>
          <w:szCs w:val="26"/>
        </w:rPr>
        <w:t xml:space="preserve"> за осуществление ведомственного финансового контроля явля</w:t>
      </w:r>
      <w:r w:rsidR="00314419">
        <w:rPr>
          <w:sz w:val="26"/>
          <w:szCs w:val="26"/>
        </w:rPr>
        <w:t>ю</w:t>
      </w:r>
      <w:r w:rsidRPr="00286246">
        <w:rPr>
          <w:sz w:val="26"/>
          <w:szCs w:val="26"/>
        </w:rPr>
        <w:t>тся</w:t>
      </w:r>
      <w:r w:rsidR="00790CC3">
        <w:rPr>
          <w:sz w:val="26"/>
          <w:szCs w:val="26"/>
        </w:rPr>
        <w:t xml:space="preserve"> </w:t>
      </w:r>
      <w:r w:rsidR="00314419">
        <w:rPr>
          <w:sz w:val="26"/>
          <w:szCs w:val="26"/>
        </w:rPr>
        <w:t xml:space="preserve">заместитель председателя Комитета, </w:t>
      </w:r>
      <w:r w:rsidR="00790CC3">
        <w:rPr>
          <w:sz w:val="26"/>
          <w:szCs w:val="26"/>
        </w:rPr>
        <w:t>главный консультант Комитета.»;</w:t>
      </w:r>
    </w:p>
    <w:p w:rsidR="00C04654" w:rsidRPr="00286246" w:rsidRDefault="00790CC3" w:rsidP="006D51C3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161EB" w:rsidRPr="00286246">
        <w:rPr>
          <w:sz w:val="26"/>
          <w:szCs w:val="26"/>
        </w:rPr>
        <w:t xml:space="preserve">) в </w:t>
      </w:r>
      <w:r w:rsidR="006658EB" w:rsidRPr="00286246">
        <w:rPr>
          <w:sz w:val="26"/>
          <w:szCs w:val="26"/>
        </w:rPr>
        <w:t xml:space="preserve">подпункте 4 </w:t>
      </w:r>
      <w:r w:rsidR="00F161EB" w:rsidRPr="00286246">
        <w:rPr>
          <w:sz w:val="26"/>
          <w:szCs w:val="26"/>
        </w:rPr>
        <w:t>пункт</w:t>
      </w:r>
      <w:r w:rsidR="006658EB" w:rsidRPr="00286246">
        <w:rPr>
          <w:sz w:val="26"/>
          <w:szCs w:val="26"/>
        </w:rPr>
        <w:t>а 16</w:t>
      </w:r>
      <w:r w:rsidR="005D03D7">
        <w:rPr>
          <w:sz w:val="26"/>
          <w:szCs w:val="26"/>
        </w:rPr>
        <w:t xml:space="preserve">, </w:t>
      </w:r>
      <w:r w:rsidR="005D03D7" w:rsidRPr="00286246">
        <w:rPr>
          <w:sz w:val="26"/>
          <w:szCs w:val="26"/>
        </w:rPr>
        <w:t xml:space="preserve">пунктах </w:t>
      </w:r>
      <w:r w:rsidR="005D03D7">
        <w:rPr>
          <w:sz w:val="26"/>
          <w:szCs w:val="26"/>
        </w:rPr>
        <w:t xml:space="preserve">25, 28, </w:t>
      </w:r>
      <w:r w:rsidR="005D03D7" w:rsidRPr="00286246">
        <w:rPr>
          <w:sz w:val="26"/>
          <w:szCs w:val="26"/>
        </w:rPr>
        <w:t>30</w:t>
      </w:r>
      <w:r w:rsidR="005D03D7">
        <w:rPr>
          <w:sz w:val="26"/>
          <w:szCs w:val="26"/>
        </w:rPr>
        <w:t>, 31, 36 и</w:t>
      </w:r>
      <w:r w:rsidR="005D03D7" w:rsidRPr="00286246">
        <w:rPr>
          <w:sz w:val="26"/>
          <w:szCs w:val="26"/>
        </w:rPr>
        <w:t xml:space="preserve"> 3</w:t>
      </w:r>
      <w:r w:rsidR="005D03D7">
        <w:rPr>
          <w:sz w:val="26"/>
          <w:szCs w:val="26"/>
        </w:rPr>
        <w:t>7</w:t>
      </w:r>
      <w:r w:rsidR="005D03D7" w:rsidRPr="00286246">
        <w:rPr>
          <w:sz w:val="26"/>
          <w:szCs w:val="26"/>
        </w:rPr>
        <w:t xml:space="preserve"> </w:t>
      </w:r>
      <w:r w:rsidR="00D74131" w:rsidRPr="00286246">
        <w:rPr>
          <w:sz w:val="26"/>
          <w:szCs w:val="26"/>
        </w:rPr>
        <w:t>сло</w:t>
      </w:r>
      <w:r w:rsidR="00D74131">
        <w:rPr>
          <w:sz w:val="26"/>
          <w:szCs w:val="26"/>
        </w:rPr>
        <w:t>ва «(заместитель председателя)»</w:t>
      </w:r>
      <w:r w:rsidR="006458D8">
        <w:rPr>
          <w:sz w:val="26"/>
          <w:szCs w:val="26"/>
        </w:rPr>
        <w:t xml:space="preserve"> </w:t>
      </w:r>
      <w:r w:rsidR="005D03D7">
        <w:rPr>
          <w:sz w:val="26"/>
          <w:szCs w:val="26"/>
        </w:rPr>
        <w:t xml:space="preserve">в соответствующем падеже </w:t>
      </w:r>
      <w:r w:rsidR="006658EB" w:rsidRPr="00286246">
        <w:rPr>
          <w:sz w:val="26"/>
          <w:szCs w:val="26"/>
        </w:rPr>
        <w:t>исключить</w:t>
      </w:r>
      <w:r>
        <w:rPr>
          <w:sz w:val="26"/>
          <w:szCs w:val="26"/>
        </w:rPr>
        <w:t>;</w:t>
      </w:r>
    </w:p>
    <w:p w:rsidR="006658EB" w:rsidRPr="00286246" w:rsidRDefault="00790CC3" w:rsidP="006D51C3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6658EB" w:rsidRPr="00286246">
        <w:rPr>
          <w:sz w:val="26"/>
          <w:szCs w:val="26"/>
        </w:rPr>
        <w:t>) в пункте 23 слово «вые</w:t>
      </w:r>
      <w:r>
        <w:rPr>
          <w:sz w:val="26"/>
          <w:szCs w:val="26"/>
        </w:rPr>
        <w:t xml:space="preserve">здной» </w:t>
      </w:r>
      <w:r w:rsidR="00B2533B" w:rsidRPr="00286246">
        <w:rPr>
          <w:sz w:val="26"/>
          <w:szCs w:val="26"/>
        </w:rPr>
        <w:t xml:space="preserve">заменить </w:t>
      </w:r>
      <w:r>
        <w:rPr>
          <w:sz w:val="26"/>
          <w:szCs w:val="26"/>
        </w:rPr>
        <w:t>слов</w:t>
      </w:r>
      <w:r w:rsidR="005D03D7">
        <w:rPr>
          <w:sz w:val="26"/>
          <w:szCs w:val="26"/>
        </w:rPr>
        <w:t>о</w:t>
      </w:r>
      <w:r w:rsidR="00B2533B">
        <w:rPr>
          <w:sz w:val="26"/>
          <w:szCs w:val="26"/>
        </w:rPr>
        <w:t>м</w:t>
      </w:r>
      <w:r w:rsidR="006458D8">
        <w:rPr>
          <w:sz w:val="26"/>
          <w:szCs w:val="26"/>
        </w:rPr>
        <w:t xml:space="preserve"> «документарной».</w:t>
      </w:r>
    </w:p>
    <w:p w:rsidR="00433558" w:rsidRDefault="00D74131" w:rsidP="0024230C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="0024230C" w:rsidRPr="0024230C">
        <w:rPr>
          <w:sz w:val="26"/>
          <w:szCs w:val="26"/>
        </w:rPr>
        <w:t xml:space="preserve">В </w:t>
      </w:r>
      <w:r w:rsidR="004538F9">
        <w:rPr>
          <w:sz w:val="26"/>
          <w:szCs w:val="26"/>
        </w:rPr>
        <w:t xml:space="preserve">пунктах 26 и 28 </w:t>
      </w:r>
      <w:r w:rsidR="0024230C" w:rsidRPr="0024230C">
        <w:rPr>
          <w:sz w:val="26"/>
          <w:szCs w:val="26"/>
        </w:rPr>
        <w:t>Порядк</w:t>
      </w:r>
      <w:r w:rsidR="004538F9">
        <w:rPr>
          <w:sz w:val="26"/>
          <w:szCs w:val="26"/>
        </w:rPr>
        <w:t>а</w:t>
      </w:r>
      <w:r w:rsidR="0024230C" w:rsidRPr="0024230C">
        <w:rPr>
          <w:sz w:val="26"/>
          <w:szCs w:val="26"/>
        </w:rPr>
        <w:t xml:space="preserve"> осуществления ведомственного финансового </w:t>
      </w:r>
      <w:r w:rsidR="0024230C">
        <w:rPr>
          <w:sz w:val="26"/>
          <w:szCs w:val="26"/>
        </w:rPr>
        <w:t>аудита</w:t>
      </w:r>
      <w:r w:rsidR="0024230C" w:rsidRPr="0024230C">
        <w:rPr>
          <w:sz w:val="26"/>
          <w:szCs w:val="26"/>
        </w:rPr>
        <w:t xml:space="preserve"> Комитетом гражданской обороны Ненецкого </w:t>
      </w:r>
      <w:r w:rsidR="004538F9">
        <w:rPr>
          <w:sz w:val="26"/>
          <w:szCs w:val="26"/>
        </w:rPr>
        <w:t>автономного округа, утвержденного</w:t>
      </w:r>
      <w:r w:rsidR="0024230C" w:rsidRPr="0024230C">
        <w:rPr>
          <w:sz w:val="26"/>
          <w:szCs w:val="26"/>
        </w:rPr>
        <w:t xml:space="preserve"> распоряжением Комитета гражданской обороны Ненецкого автономного округа от </w:t>
      </w:r>
      <w:r w:rsidR="0024230C">
        <w:rPr>
          <w:sz w:val="26"/>
          <w:szCs w:val="26"/>
        </w:rPr>
        <w:t>29</w:t>
      </w:r>
      <w:r w:rsidR="0024230C" w:rsidRPr="0024230C">
        <w:rPr>
          <w:sz w:val="26"/>
          <w:szCs w:val="26"/>
        </w:rPr>
        <w:t>.12.201</w:t>
      </w:r>
      <w:r w:rsidR="0024230C">
        <w:rPr>
          <w:sz w:val="26"/>
          <w:szCs w:val="26"/>
        </w:rPr>
        <w:t>5</w:t>
      </w:r>
      <w:r w:rsidR="0024230C" w:rsidRPr="0024230C">
        <w:rPr>
          <w:sz w:val="26"/>
          <w:szCs w:val="26"/>
        </w:rPr>
        <w:t xml:space="preserve"> № </w:t>
      </w:r>
      <w:r w:rsidR="0024230C">
        <w:rPr>
          <w:sz w:val="26"/>
          <w:szCs w:val="26"/>
        </w:rPr>
        <w:t>103</w:t>
      </w:r>
      <w:r w:rsidR="004538F9">
        <w:rPr>
          <w:sz w:val="26"/>
          <w:szCs w:val="26"/>
        </w:rPr>
        <w:t xml:space="preserve">, </w:t>
      </w:r>
      <w:r w:rsidR="00433558" w:rsidRPr="00433558">
        <w:rPr>
          <w:sz w:val="26"/>
          <w:szCs w:val="26"/>
        </w:rPr>
        <w:t>слова «(заместитель председателя)»</w:t>
      </w:r>
      <w:r w:rsidR="00900E97">
        <w:rPr>
          <w:sz w:val="26"/>
          <w:szCs w:val="26"/>
        </w:rPr>
        <w:br/>
      </w:r>
      <w:r w:rsidR="00433558" w:rsidRPr="00433558">
        <w:rPr>
          <w:sz w:val="26"/>
          <w:szCs w:val="26"/>
        </w:rPr>
        <w:t>в соответствующем падеже исключить</w:t>
      </w:r>
      <w:r w:rsidR="004538F9">
        <w:rPr>
          <w:sz w:val="26"/>
          <w:szCs w:val="26"/>
        </w:rPr>
        <w:t>.</w:t>
      </w:r>
    </w:p>
    <w:p w:rsidR="00734D7B" w:rsidRDefault="00734D7B">
      <w:pPr>
        <w:widowControl/>
        <w:rPr>
          <w:sz w:val="26"/>
          <w:szCs w:val="26"/>
        </w:rPr>
        <w:sectPr w:rsidR="00734D7B" w:rsidSect="00605B90">
          <w:headerReference w:type="default" r:id="rId9"/>
          <w:pgSz w:w="11906" w:h="16838"/>
          <w:pgMar w:top="1134" w:right="851" w:bottom="1134" w:left="1701" w:header="720" w:footer="720" w:gutter="0"/>
          <w:pgNumType w:start="1"/>
          <w:cols w:space="720"/>
          <w:titlePg/>
          <w:docGrid w:linePitch="272"/>
        </w:sectPr>
      </w:pPr>
    </w:p>
    <w:p w:rsidR="00AE0FEA" w:rsidRPr="00AE0FEA" w:rsidRDefault="00AE0FEA" w:rsidP="00734D7B">
      <w:pPr>
        <w:widowControl/>
        <w:ind w:left="9356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4538F9" w:rsidRDefault="00AE0FEA" w:rsidP="00734D7B">
      <w:pPr>
        <w:widowControl/>
        <w:ind w:left="9356"/>
        <w:rPr>
          <w:sz w:val="26"/>
          <w:szCs w:val="26"/>
        </w:rPr>
      </w:pPr>
      <w:r w:rsidRPr="00AE0FEA">
        <w:rPr>
          <w:sz w:val="26"/>
          <w:szCs w:val="26"/>
        </w:rPr>
        <w:t>к Изменения</w:t>
      </w:r>
      <w:r>
        <w:rPr>
          <w:sz w:val="26"/>
          <w:szCs w:val="26"/>
        </w:rPr>
        <w:t xml:space="preserve">м </w:t>
      </w:r>
      <w:r w:rsidRPr="00AE0FEA">
        <w:rPr>
          <w:sz w:val="26"/>
          <w:szCs w:val="26"/>
        </w:rPr>
        <w:t>в отдельные распоряжения Комитета гражданской обороны Ненецкого автономного округа</w:t>
      </w:r>
    </w:p>
    <w:p w:rsidR="002760BD" w:rsidRDefault="002760BD" w:rsidP="00734D7B">
      <w:pPr>
        <w:widowControl/>
        <w:ind w:left="9356"/>
        <w:jc w:val="center"/>
        <w:rPr>
          <w:sz w:val="26"/>
          <w:szCs w:val="26"/>
        </w:rPr>
      </w:pPr>
    </w:p>
    <w:p w:rsidR="002760BD" w:rsidRDefault="002760BD" w:rsidP="00734D7B">
      <w:pPr>
        <w:widowControl/>
        <w:ind w:left="9356"/>
        <w:jc w:val="center"/>
        <w:rPr>
          <w:sz w:val="26"/>
          <w:szCs w:val="26"/>
        </w:rPr>
      </w:pPr>
    </w:p>
    <w:p w:rsidR="002760BD" w:rsidRDefault="002760BD" w:rsidP="00734D7B">
      <w:pPr>
        <w:widowControl/>
        <w:ind w:left="9356"/>
        <w:jc w:val="center"/>
        <w:rPr>
          <w:sz w:val="26"/>
          <w:szCs w:val="26"/>
        </w:rPr>
      </w:pPr>
    </w:p>
    <w:p w:rsidR="002760BD" w:rsidRDefault="002760BD" w:rsidP="00734D7B">
      <w:pPr>
        <w:widowControl/>
        <w:ind w:left="9356"/>
        <w:jc w:val="center"/>
        <w:rPr>
          <w:sz w:val="26"/>
          <w:szCs w:val="26"/>
        </w:rPr>
      </w:pPr>
    </w:p>
    <w:p w:rsidR="00707953" w:rsidRDefault="00707953" w:rsidP="00734D7B">
      <w:pPr>
        <w:widowControl/>
        <w:ind w:left="9356"/>
        <w:rPr>
          <w:sz w:val="26"/>
          <w:szCs w:val="26"/>
        </w:rPr>
      </w:pPr>
      <w:r>
        <w:rPr>
          <w:sz w:val="26"/>
          <w:szCs w:val="26"/>
        </w:rPr>
        <w:t>«Приложение</w:t>
      </w:r>
      <w:r w:rsidRPr="00707953">
        <w:rPr>
          <w:sz w:val="26"/>
          <w:szCs w:val="26"/>
        </w:rPr>
        <w:t xml:space="preserve"> 1.1</w:t>
      </w:r>
    </w:p>
    <w:p w:rsidR="002760BD" w:rsidRDefault="00707953" w:rsidP="00734D7B">
      <w:pPr>
        <w:widowControl/>
        <w:ind w:left="9356"/>
        <w:rPr>
          <w:sz w:val="26"/>
          <w:szCs w:val="26"/>
        </w:rPr>
      </w:pPr>
      <w:r w:rsidRPr="00707953">
        <w:rPr>
          <w:sz w:val="26"/>
          <w:szCs w:val="26"/>
        </w:rPr>
        <w:t>к Порядку</w:t>
      </w:r>
      <w:r w:rsidR="004E66E4">
        <w:rPr>
          <w:sz w:val="26"/>
          <w:szCs w:val="26"/>
        </w:rPr>
        <w:t xml:space="preserve"> </w:t>
      </w:r>
      <w:r w:rsidR="004E66E4" w:rsidRPr="004E66E4">
        <w:rPr>
          <w:sz w:val="26"/>
          <w:szCs w:val="26"/>
        </w:rPr>
        <w:t>осуществления внутреннего финансового контроля</w:t>
      </w:r>
      <w:r w:rsidR="004E66E4">
        <w:rPr>
          <w:sz w:val="26"/>
          <w:szCs w:val="26"/>
        </w:rPr>
        <w:t xml:space="preserve"> </w:t>
      </w:r>
      <w:r w:rsidR="004E66E4" w:rsidRPr="004E66E4">
        <w:rPr>
          <w:sz w:val="26"/>
          <w:szCs w:val="26"/>
        </w:rPr>
        <w:t>Комитетом гражданской обороны Ненецкого автономного округа</w:t>
      </w:r>
    </w:p>
    <w:p w:rsidR="002760BD" w:rsidRDefault="002760BD" w:rsidP="003B08B5">
      <w:pPr>
        <w:widowControl/>
        <w:jc w:val="center"/>
        <w:rPr>
          <w:sz w:val="26"/>
          <w:szCs w:val="26"/>
        </w:rPr>
      </w:pPr>
    </w:p>
    <w:p w:rsidR="002760BD" w:rsidRDefault="002760BD" w:rsidP="003B08B5">
      <w:pPr>
        <w:widowControl/>
        <w:jc w:val="center"/>
        <w:rPr>
          <w:sz w:val="26"/>
          <w:szCs w:val="26"/>
        </w:rPr>
      </w:pPr>
    </w:p>
    <w:p w:rsidR="002760BD" w:rsidRDefault="002760BD" w:rsidP="003B08B5">
      <w:pPr>
        <w:widowControl/>
        <w:jc w:val="center"/>
        <w:rPr>
          <w:sz w:val="26"/>
          <w:szCs w:val="26"/>
        </w:rPr>
      </w:pPr>
    </w:p>
    <w:p w:rsidR="002760BD" w:rsidRDefault="002760BD" w:rsidP="003B08B5">
      <w:pPr>
        <w:widowControl/>
        <w:jc w:val="center"/>
        <w:rPr>
          <w:sz w:val="26"/>
          <w:szCs w:val="26"/>
        </w:rPr>
      </w:pPr>
    </w:p>
    <w:p w:rsidR="00BA74DE" w:rsidRPr="0044532F" w:rsidRDefault="00BA74DE" w:rsidP="00BA74D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4532F">
        <w:rPr>
          <w:rFonts w:ascii="Times New Roman" w:hAnsi="Times New Roman" w:cs="Times New Roman"/>
          <w:sz w:val="24"/>
          <w:szCs w:val="24"/>
        </w:rPr>
        <w:t>СОГЛАСОВАНО</w:t>
      </w:r>
    </w:p>
    <w:p w:rsidR="00BA74DE" w:rsidRPr="0044532F" w:rsidRDefault="00BA74DE" w:rsidP="00BA74D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4532F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BA74DE" w:rsidRPr="0044532F" w:rsidRDefault="00BA74DE" w:rsidP="00BA74DE">
      <w:pPr>
        <w:pStyle w:val="ConsPlusNonformat"/>
        <w:jc w:val="right"/>
        <w:rPr>
          <w:rFonts w:ascii="Times New Roman" w:hAnsi="Times New Roman" w:cs="Times New Roman"/>
        </w:rPr>
      </w:pPr>
      <w:r w:rsidRPr="0044532F">
        <w:rPr>
          <w:rFonts w:ascii="Times New Roman" w:hAnsi="Times New Roman" w:cs="Times New Roman"/>
        </w:rPr>
        <w:t xml:space="preserve">                                               (</w:t>
      </w:r>
      <w:r w:rsidRPr="00490A06">
        <w:rPr>
          <w:rFonts w:ascii="Times New Roman" w:hAnsi="Times New Roman" w:cs="Times New Roman"/>
          <w:highlight w:val="yellow"/>
        </w:rPr>
        <w:t>наименование должности</w:t>
      </w:r>
      <w:r w:rsidRPr="0044532F">
        <w:rPr>
          <w:rFonts w:ascii="Times New Roman" w:hAnsi="Times New Roman" w:cs="Times New Roman"/>
        </w:rPr>
        <w:t>)</w:t>
      </w:r>
    </w:p>
    <w:p w:rsidR="00BA74DE" w:rsidRPr="0044532F" w:rsidRDefault="00BA74DE" w:rsidP="00BA74D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4532F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   ___________________</w:t>
      </w:r>
    </w:p>
    <w:p w:rsidR="00BA74DE" w:rsidRPr="0044532F" w:rsidRDefault="00BA74DE" w:rsidP="00BA74DE">
      <w:pPr>
        <w:pStyle w:val="ConsPlusNonformat"/>
        <w:jc w:val="right"/>
        <w:rPr>
          <w:rFonts w:ascii="Times New Roman" w:hAnsi="Times New Roman" w:cs="Times New Roman"/>
        </w:rPr>
      </w:pPr>
      <w:r w:rsidRPr="0044532F">
        <w:rPr>
          <w:rFonts w:ascii="Times New Roman" w:hAnsi="Times New Roman" w:cs="Times New Roman"/>
        </w:rPr>
        <w:t xml:space="preserve">                       (подпись)        (расшифровка подписи)</w:t>
      </w:r>
    </w:p>
    <w:p w:rsidR="00BA74DE" w:rsidRPr="0044532F" w:rsidRDefault="00BA74DE" w:rsidP="00BA74D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A74DE" w:rsidRPr="0044532F" w:rsidRDefault="00BA74DE" w:rsidP="00BA74D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4532F">
        <w:rPr>
          <w:rFonts w:ascii="Times New Roman" w:hAnsi="Times New Roman" w:cs="Times New Roman"/>
          <w:sz w:val="24"/>
          <w:szCs w:val="24"/>
        </w:rPr>
        <w:t xml:space="preserve">                                         "___" _________ 20__ г.</w:t>
      </w:r>
    </w:p>
    <w:p w:rsidR="00BA74DE" w:rsidRDefault="00BA74DE" w:rsidP="003B08B5">
      <w:pPr>
        <w:widowControl/>
        <w:jc w:val="center"/>
        <w:rPr>
          <w:sz w:val="26"/>
          <w:szCs w:val="26"/>
        </w:rPr>
      </w:pPr>
    </w:p>
    <w:p w:rsidR="00FA7EC4" w:rsidRPr="00363D1A" w:rsidRDefault="00FA7EC4" w:rsidP="00FA7EC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63D1A">
        <w:rPr>
          <w:rFonts w:ascii="Times New Roman" w:hAnsi="Times New Roman" w:cs="Times New Roman"/>
          <w:sz w:val="26"/>
          <w:szCs w:val="26"/>
        </w:rPr>
        <w:t xml:space="preserve">ПЕРЕЧЕНЬ </w:t>
      </w:r>
    </w:p>
    <w:p w:rsidR="00FA7EC4" w:rsidRPr="00363D1A" w:rsidRDefault="00FA7EC4" w:rsidP="00FA7EC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63D1A">
        <w:rPr>
          <w:rFonts w:ascii="Times New Roman" w:hAnsi="Times New Roman" w:cs="Times New Roman"/>
          <w:sz w:val="26"/>
          <w:szCs w:val="26"/>
        </w:rPr>
        <w:t>операций (действий по формированию документов, необходимых</w:t>
      </w:r>
    </w:p>
    <w:p w:rsidR="00FA7EC4" w:rsidRPr="00363D1A" w:rsidRDefault="00FA7EC4" w:rsidP="00FA7EC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63D1A">
        <w:rPr>
          <w:rFonts w:ascii="Times New Roman" w:hAnsi="Times New Roman" w:cs="Times New Roman"/>
          <w:sz w:val="26"/>
          <w:szCs w:val="26"/>
        </w:rPr>
        <w:t>для выполнения внутренней бюджетной процедуры)</w:t>
      </w:r>
    </w:p>
    <w:p w:rsidR="002760BD" w:rsidRDefault="002760BD" w:rsidP="003B08B5">
      <w:pPr>
        <w:widowControl/>
        <w:jc w:val="center"/>
        <w:rPr>
          <w:sz w:val="26"/>
          <w:szCs w:val="26"/>
        </w:rPr>
      </w:pPr>
    </w:p>
    <w:p w:rsidR="00734D7B" w:rsidRDefault="00734D7B" w:rsidP="00734D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734D7B" w:rsidRPr="00AC15FE" w:rsidRDefault="00734D7B" w:rsidP="00734D7B">
      <w:pPr>
        <w:pStyle w:val="ConsPlusNonformat"/>
        <w:jc w:val="center"/>
        <w:rPr>
          <w:rFonts w:ascii="Times New Roman" w:hAnsi="Times New Roman" w:cs="Times New Roman"/>
        </w:rPr>
      </w:pPr>
      <w:r w:rsidRPr="00AC15FE">
        <w:rPr>
          <w:rFonts w:ascii="Times New Roman" w:hAnsi="Times New Roman" w:cs="Times New Roman"/>
        </w:rPr>
        <w:t>(наименование бюджетной процедуры)</w:t>
      </w:r>
    </w:p>
    <w:p w:rsidR="00734D7B" w:rsidRPr="00F41E72" w:rsidRDefault="00734D7B" w:rsidP="00734D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49" w:type="dxa"/>
        <w:jc w:val="center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0"/>
        <w:gridCol w:w="3402"/>
        <w:gridCol w:w="3685"/>
        <w:gridCol w:w="1985"/>
        <w:gridCol w:w="1331"/>
        <w:gridCol w:w="2126"/>
      </w:tblGrid>
      <w:tr w:rsidR="00734D7B" w:rsidRPr="00F41E72" w:rsidTr="00734D7B">
        <w:trPr>
          <w:jc w:val="center"/>
        </w:trPr>
        <w:tc>
          <w:tcPr>
            <w:tcW w:w="3120" w:type="dxa"/>
            <w:tcBorders>
              <w:left w:val="single" w:sz="4" w:space="0" w:color="auto"/>
            </w:tcBorders>
            <w:vAlign w:val="center"/>
          </w:tcPr>
          <w:p w:rsidR="00734D7B" w:rsidRPr="00F41E72" w:rsidRDefault="00734D7B" w:rsidP="00734D7B">
            <w:pPr>
              <w:pStyle w:val="ConsPlusNormal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 </w:t>
            </w:r>
          </w:p>
        </w:tc>
        <w:tc>
          <w:tcPr>
            <w:tcW w:w="3402" w:type="dxa"/>
            <w:vAlign w:val="center"/>
          </w:tcPr>
          <w:p w:rsidR="00734D7B" w:rsidRPr="00F41E72" w:rsidRDefault="00734D7B" w:rsidP="00734D7B">
            <w:pPr>
              <w:pStyle w:val="ConsPlusNormal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</w:t>
            </w:r>
          </w:p>
        </w:tc>
        <w:tc>
          <w:tcPr>
            <w:tcW w:w="3685" w:type="dxa"/>
            <w:vAlign w:val="center"/>
          </w:tcPr>
          <w:p w:rsidR="00734D7B" w:rsidRPr="00F41E72" w:rsidRDefault="00734D7B" w:rsidP="00734D7B">
            <w:pPr>
              <w:pStyle w:val="ConsPlusNormal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Должностное лицо, ответственное за выполнение операции (ФИО, должность)</w:t>
            </w:r>
          </w:p>
        </w:tc>
        <w:tc>
          <w:tcPr>
            <w:tcW w:w="1985" w:type="dxa"/>
            <w:vAlign w:val="center"/>
          </w:tcPr>
          <w:p w:rsidR="00734D7B" w:rsidRDefault="00734D7B" w:rsidP="00734D7B">
            <w:pPr>
              <w:pStyle w:val="ConsPlusNormal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Уровень рисков</w:t>
            </w:r>
          </w:p>
          <w:p w:rsidR="00734D7B" w:rsidRPr="00F41E72" w:rsidRDefault="00734D7B" w:rsidP="00734D7B">
            <w:pPr>
              <w:pStyle w:val="ConsPlusNormal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734D7B" w:rsidRPr="00F41E72" w:rsidRDefault="00734D7B" w:rsidP="00734D7B">
            <w:pPr>
              <w:pStyle w:val="ConsPlusNormal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 в карту ВФК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734D7B" w:rsidRPr="00F41E72" w:rsidRDefault="00734D7B" w:rsidP="00734D7B">
            <w:pPr>
              <w:pStyle w:val="ConsPlusNormal"/>
              <w:ind w:left="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действия</w:t>
            </w:r>
          </w:p>
        </w:tc>
      </w:tr>
      <w:tr w:rsidR="00734D7B" w:rsidRPr="00F41E72" w:rsidTr="00395CF2">
        <w:trPr>
          <w:trHeight w:val="262"/>
          <w:jc w:val="center"/>
        </w:trPr>
        <w:tc>
          <w:tcPr>
            <w:tcW w:w="3120" w:type="dxa"/>
            <w:tcBorders>
              <w:left w:val="single" w:sz="4" w:space="0" w:color="auto"/>
            </w:tcBorders>
            <w:vAlign w:val="center"/>
          </w:tcPr>
          <w:p w:rsidR="00734D7B" w:rsidRPr="00F41E7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734D7B" w:rsidRPr="00F41E7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734D7B" w:rsidRPr="00F41E7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734D7B" w:rsidRPr="00F41E7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1" w:type="dxa"/>
            <w:vAlign w:val="center"/>
          </w:tcPr>
          <w:p w:rsidR="00734D7B" w:rsidRPr="00F41E7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734D7B" w:rsidRPr="00F41E7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E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34D7B" w:rsidRPr="00395CF2" w:rsidTr="00395CF2">
        <w:trPr>
          <w:trHeight w:val="198"/>
          <w:jc w:val="center"/>
        </w:trPr>
        <w:tc>
          <w:tcPr>
            <w:tcW w:w="3120" w:type="dxa"/>
            <w:tcBorders>
              <w:left w:val="single" w:sz="4" w:space="0" w:color="auto"/>
            </w:tcBorders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D7B" w:rsidRPr="00395CF2" w:rsidTr="00395CF2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75"/>
          <w:jc w:val="center"/>
        </w:trPr>
        <w:tc>
          <w:tcPr>
            <w:tcW w:w="3120" w:type="dxa"/>
            <w:vAlign w:val="center"/>
          </w:tcPr>
          <w:p w:rsidR="00734D7B" w:rsidRPr="00395CF2" w:rsidRDefault="00734D7B" w:rsidP="00734D7B">
            <w:pPr>
              <w:jc w:val="center"/>
            </w:pPr>
          </w:p>
        </w:tc>
        <w:tc>
          <w:tcPr>
            <w:tcW w:w="3402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D7B" w:rsidRPr="00395CF2" w:rsidTr="00395CF2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308"/>
          <w:jc w:val="center"/>
        </w:trPr>
        <w:tc>
          <w:tcPr>
            <w:tcW w:w="3120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402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734D7B" w:rsidRPr="00395CF2" w:rsidRDefault="00734D7B" w:rsidP="00734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4D7B" w:rsidRPr="00734D7B" w:rsidRDefault="00734D7B" w:rsidP="00734D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34D7B" w:rsidRPr="00734D7B" w:rsidRDefault="00734D7B" w:rsidP="00734D7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34D7B">
        <w:rPr>
          <w:rFonts w:ascii="Times New Roman" w:hAnsi="Times New Roman" w:cs="Times New Roman"/>
          <w:sz w:val="26"/>
          <w:szCs w:val="26"/>
        </w:rPr>
        <w:t xml:space="preserve">___________________________                 _________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4D7B">
        <w:rPr>
          <w:rFonts w:ascii="Times New Roman" w:hAnsi="Times New Roman" w:cs="Times New Roman"/>
          <w:sz w:val="26"/>
          <w:szCs w:val="26"/>
        </w:rPr>
        <w:t>_____________________</w:t>
      </w:r>
    </w:p>
    <w:p w:rsidR="00734D7B" w:rsidRPr="00734D7B" w:rsidRDefault="00DA6370" w:rsidP="00734D7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734D7B" w:rsidRPr="00734D7B">
        <w:rPr>
          <w:rFonts w:ascii="Times New Roman" w:hAnsi="Times New Roman" w:cs="Times New Roman"/>
        </w:rPr>
        <w:t xml:space="preserve">(наименование должности)                                       (подпись)   </w:t>
      </w:r>
      <w:r w:rsidR="00734D7B">
        <w:rPr>
          <w:rFonts w:ascii="Times New Roman" w:hAnsi="Times New Roman" w:cs="Times New Roman"/>
        </w:rPr>
        <w:t xml:space="preserve"> </w:t>
      </w:r>
      <w:r w:rsidR="00734D7B" w:rsidRPr="00734D7B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</w:t>
      </w:r>
      <w:r w:rsidR="00734D7B" w:rsidRPr="00734D7B">
        <w:rPr>
          <w:rFonts w:ascii="Times New Roman" w:hAnsi="Times New Roman" w:cs="Times New Roman"/>
        </w:rPr>
        <w:t xml:space="preserve">  (расшифровка подписи)</w:t>
      </w:r>
    </w:p>
    <w:p w:rsidR="00734D7B" w:rsidRDefault="00734D7B" w:rsidP="00734D7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95CF2" w:rsidRDefault="00734D7B" w:rsidP="00395CF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734D7B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34D7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734D7B">
        <w:rPr>
          <w:rFonts w:ascii="Times New Roman" w:hAnsi="Times New Roman" w:cs="Times New Roman"/>
          <w:sz w:val="26"/>
          <w:szCs w:val="26"/>
        </w:rPr>
        <w:t>_________ 20_</w:t>
      </w:r>
      <w:r w:rsidR="00D129A4">
        <w:rPr>
          <w:rFonts w:ascii="Times New Roman" w:hAnsi="Times New Roman" w:cs="Times New Roman"/>
          <w:sz w:val="26"/>
          <w:szCs w:val="26"/>
        </w:rPr>
        <w:t>_</w:t>
      </w:r>
      <w:r w:rsidRPr="00734D7B">
        <w:rPr>
          <w:rFonts w:ascii="Times New Roman" w:hAnsi="Times New Roman" w:cs="Times New Roman"/>
          <w:sz w:val="26"/>
          <w:szCs w:val="26"/>
        </w:rPr>
        <w:t>_ г.</w:t>
      </w:r>
    </w:p>
    <w:p w:rsidR="00395CF2" w:rsidRDefault="00395CF2" w:rsidP="00395CF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A7EC4" w:rsidRPr="00395CF2" w:rsidRDefault="00FA7EC4" w:rsidP="00395CF2">
      <w:pPr>
        <w:pStyle w:val="ConsPlusNonformat"/>
        <w:ind w:left="9356"/>
        <w:rPr>
          <w:rFonts w:ascii="Times New Roman" w:hAnsi="Times New Roman" w:cs="Times New Roman"/>
          <w:sz w:val="26"/>
          <w:szCs w:val="26"/>
        </w:rPr>
      </w:pPr>
      <w:r w:rsidRPr="00395CF2">
        <w:rPr>
          <w:rFonts w:ascii="Times New Roman" w:hAnsi="Times New Roman" w:cs="Times New Roman"/>
          <w:sz w:val="26"/>
          <w:szCs w:val="26"/>
        </w:rPr>
        <w:t>Приложение 1.2</w:t>
      </w:r>
    </w:p>
    <w:p w:rsidR="00FA7EC4" w:rsidRPr="00395CF2" w:rsidRDefault="00FA7EC4" w:rsidP="00395CF2">
      <w:pPr>
        <w:widowControl/>
        <w:ind w:left="9356"/>
        <w:rPr>
          <w:sz w:val="26"/>
          <w:szCs w:val="26"/>
        </w:rPr>
      </w:pPr>
      <w:r w:rsidRPr="00395CF2">
        <w:rPr>
          <w:sz w:val="26"/>
          <w:szCs w:val="26"/>
        </w:rPr>
        <w:t>к Порядку осуществления внутреннего финансового контроля Комитетом гражданской обороны Ненецкого автономного округа</w:t>
      </w:r>
    </w:p>
    <w:p w:rsidR="002760BD" w:rsidRPr="00395CF2" w:rsidRDefault="002760BD" w:rsidP="003B08B5">
      <w:pPr>
        <w:widowControl/>
        <w:jc w:val="center"/>
        <w:rPr>
          <w:sz w:val="26"/>
          <w:szCs w:val="26"/>
        </w:rPr>
      </w:pPr>
    </w:p>
    <w:p w:rsidR="00D124B9" w:rsidRPr="00395CF2" w:rsidRDefault="00D124B9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551148" w:rsidRPr="00395CF2" w:rsidRDefault="00551148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551148" w:rsidRPr="00395CF2" w:rsidRDefault="00551148" w:rsidP="003B08B5">
      <w:pPr>
        <w:widowControl/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44532F" w:rsidRPr="00395CF2" w:rsidRDefault="0044532F" w:rsidP="0044532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5CF2">
        <w:rPr>
          <w:rFonts w:ascii="Times New Roman" w:hAnsi="Times New Roman" w:cs="Times New Roman"/>
          <w:sz w:val="24"/>
          <w:szCs w:val="24"/>
        </w:rPr>
        <w:t>СОГЛАСОВАНО</w:t>
      </w:r>
    </w:p>
    <w:p w:rsidR="0044532F" w:rsidRPr="00395CF2" w:rsidRDefault="0044532F" w:rsidP="0044532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5CF2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44532F" w:rsidRPr="0044532F" w:rsidRDefault="0044532F" w:rsidP="0044532F">
      <w:pPr>
        <w:pStyle w:val="ConsPlusNonformat"/>
        <w:jc w:val="right"/>
        <w:rPr>
          <w:rFonts w:ascii="Times New Roman" w:hAnsi="Times New Roman" w:cs="Times New Roman"/>
        </w:rPr>
      </w:pPr>
      <w:r w:rsidRPr="0044532F">
        <w:rPr>
          <w:rFonts w:ascii="Times New Roman" w:hAnsi="Times New Roman" w:cs="Times New Roman"/>
        </w:rPr>
        <w:t xml:space="preserve">                                               </w:t>
      </w:r>
      <w:r w:rsidR="00484AA1">
        <w:rPr>
          <w:rFonts w:ascii="Times New Roman" w:hAnsi="Times New Roman" w:cs="Times New Roman"/>
        </w:rPr>
        <w:t>(</w:t>
      </w:r>
      <w:r w:rsidR="00484AA1" w:rsidRPr="00490A06">
        <w:rPr>
          <w:rFonts w:ascii="Times New Roman" w:hAnsi="Times New Roman" w:cs="Times New Roman"/>
          <w:highlight w:val="yellow"/>
        </w:rPr>
        <w:t>наименование должности</w:t>
      </w:r>
      <w:r w:rsidRPr="0044532F">
        <w:rPr>
          <w:rFonts w:ascii="Times New Roman" w:hAnsi="Times New Roman" w:cs="Times New Roman"/>
        </w:rPr>
        <w:t>)</w:t>
      </w:r>
    </w:p>
    <w:p w:rsidR="0044532F" w:rsidRPr="0044532F" w:rsidRDefault="0044532F" w:rsidP="0044532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4532F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   ___________________</w:t>
      </w:r>
    </w:p>
    <w:p w:rsidR="0044532F" w:rsidRPr="0044532F" w:rsidRDefault="0044532F" w:rsidP="0044532F">
      <w:pPr>
        <w:pStyle w:val="ConsPlusNonformat"/>
        <w:jc w:val="right"/>
        <w:rPr>
          <w:rFonts w:ascii="Times New Roman" w:hAnsi="Times New Roman" w:cs="Times New Roman"/>
        </w:rPr>
      </w:pPr>
      <w:r w:rsidRPr="0044532F">
        <w:rPr>
          <w:rFonts w:ascii="Times New Roman" w:hAnsi="Times New Roman" w:cs="Times New Roman"/>
        </w:rPr>
        <w:t xml:space="preserve">                       (подпись)        (расшифровка подписи)</w:t>
      </w:r>
    </w:p>
    <w:p w:rsidR="0044532F" w:rsidRPr="0044532F" w:rsidRDefault="0044532F" w:rsidP="0044532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4532F" w:rsidRPr="0044532F" w:rsidRDefault="0044532F" w:rsidP="0044532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4532F">
        <w:rPr>
          <w:rFonts w:ascii="Times New Roman" w:hAnsi="Times New Roman" w:cs="Times New Roman"/>
          <w:sz w:val="24"/>
          <w:szCs w:val="24"/>
        </w:rPr>
        <w:t xml:space="preserve">                                         "___" _________ 20__ г.</w:t>
      </w:r>
    </w:p>
    <w:p w:rsidR="0044532F" w:rsidRPr="00F17744" w:rsidRDefault="0044532F" w:rsidP="0044532F">
      <w:pPr>
        <w:contextualSpacing/>
        <w:jc w:val="center"/>
        <w:rPr>
          <w:sz w:val="26"/>
          <w:szCs w:val="26"/>
        </w:rPr>
      </w:pPr>
      <w:r w:rsidRPr="00F17744">
        <w:rPr>
          <w:sz w:val="26"/>
          <w:szCs w:val="26"/>
        </w:rPr>
        <w:lastRenderedPageBreak/>
        <w:t xml:space="preserve">Реестр бюджетных рисков </w:t>
      </w:r>
    </w:p>
    <w:p w:rsidR="0044532F" w:rsidRPr="00F17744" w:rsidRDefault="0044532F" w:rsidP="0044532F">
      <w:pPr>
        <w:contextualSpacing/>
        <w:jc w:val="center"/>
        <w:rPr>
          <w:sz w:val="26"/>
          <w:szCs w:val="26"/>
        </w:rPr>
      </w:pPr>
      <w:r w:rsidRPr="00F17744">
        <w:rPr>
          <w:sz w:val="26"/>
          <w:szCs w:val="26"/>
        </w:rPr>
        <w:t>________________________________________________</w:t>
      </w:r>
    </w:p>
    <w:p w:rsidR="0044532F" w:rsidRPr="00F17744" w:rsidRDefault="0044532F" w:rsidP="0044532F">
      <w:pPr>
        <w:contextualSpacing/>
        <w:jc w:val="center"/>
      </w:pPr>
      <w:r w:rsidRPr="00F17744">
        <w:rPr>
          <w:highlight w:val="yellow"/>
        </w:rPr>
        <w:t xml:space="preserve">(наименование главного распорядителя </w:t>
      </w:r>
      <w:r w:rsidR="0024150E" w:rsidRPr="00F17744">
        <w:rPr>
          <w:highlight w:val="yellow"/>
        </w:rPr>
        <w:t xml:space="preserve">бюджетных </w:t>
      </w:r>
      <w:r w:rsidR="009C76E5" w:rsidRPr="00F17744">
        <w:rPr>
          <w:highlight w:val="yellow"/>
        </w:rPr>
        <w:t>средств</w:t>
      </w:r>
      <w:r w:rsidRPr="00F17744">
        <w:rPr>
          <w:highlight w:val="yellow"/>
        </w:rPr>
        <w:t>)</w:t>
      </w:r>
    </w:p>
    <w:p w:rsidR="0044532F" w:rsidRPr="00F17744" w:rsidRDefault="0044532F" w:rsidP="0044532F">
      <w:pPr>
        <w:contextualSpacing/>
        <w:jc w:val="center"/>
        <w:rPr>
          <w:sz w:val="26"/>
          <w:szCs w:val="26"/>
        </w:rPr>
      </w:pPr>
      <w:r w:rsidRPr="00F17744">
        <w:rPr>
          <w:sz w:val="26"/>
          <w:szCs w:val="26"/>
        </w:rPr>
        <w:t>на _____ год</w:t>
      </w:r>
    </w:p>
    <w:p w:rsidR="00551148" w:rsidRPr="00F17744" w:rsidRDefault="00551148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4D2E7B" w:rsidRPr="00206595" w:rsidRDefault="004D2E7B" w:rsidP="004D2E7B">
      <w:pPr>
        <w:contextualSpacing/>
        <w:jc w:val="center"/>
        <w:rPr>
          <w:sz w:val="26"/>
          <w:szCs w:val="26"/>
        </w:rPr>
      </w:pPr>
    </w:p>
    <w:tbl>
      <w:tblPr>
        <w:tblStyle w:val="ad"/>
        <w:tblW w:w="15333" w:type="dxa"/>
        <w:jc w:val="center"/>
        <w:tblLayout w:type="fixed"/>
        <w:tblLook w:val="04A0" w:firstRow="1" w:lastRow="0" w:firstColumn="1" w:lastColumn="0" w:noHBand="0" w:noVBand="1"/>
      </w:tblPr>
      <w:tblGrid>
        <w:gridCol w:w="2269"/>
        <w:gridCol w:w="2212"/>
        <w:gridCol w:w="3174"/>
        <w:gridCol w:w="2851"/>
        <w:gridCol w:w="1701"/>
        <w:gridCol w:w="1417"/>
        <w:gridCol w:w="1709"/>
      </w:tblGrid>
      <w:tr w:rsidR="004D2E7B" w:rsidRPr="005C3CF5" w:rsidTr="00167A92">
        <w:trPr>
          <w:trHeight w:val="720"/>
          <w:jc w:val="center"/>
        </w:trPr>
        <w:tc>
          <w:tcPr>
            <w:tcW w:w="2269" w:type="dxa"/>
            <w:vMerge w:val="restart"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бюджетной процедуры</w:t>
            </w:r>
          </w:p>
        </w:tc>
        <w:tc>
          <w:tcPr>
            <w:tcW w:w="2212" w:type="dxa"/>
            <w:vMerge w:val="restart"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3174" w:type="dxa"/>
            <w:vMerge w:val="restart"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Наименование операции</w:t>
            </w:r>
          </w:p>
        </w:tc>
        <w:tc>
          <w:tcPr>
            <w:tcW w:w="2851" w:type="dxa"/>
            <w:vMerge w:val="restart"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Бюджетный риск</w:t>
            </w:r>
          </w:p>
        </w:tc>
        <w:tc>
          <w:tcPr>
            <w:tcW w:w="3118" w:type="dxa"/>
            <w:gridSpan w:val="2"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Идентификация бюджетных рисков</w:t>
            </w:r>
          </w:p>
        </w:tc>
        <w:tc>
          <w:tcPr>
            <w:tcW w:w="1709" w:type="dxa"/>
            <w:vMerge w:val="restart"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Результат оценки бюджетных рисков</w:t>
            </w:r>
          </w:p>
        </w:tc>
      </w:tr>
      <w:tr w:rsidR="004D2E7B" w:rsidRPr="005C3CF5" w:rsidTr="00167A92">
        <w:trPr>
          <w:trHeight w:val="231"/>
          <w:jc w:val="center"/>
        </w:trPr>
        <w:tc>
          <w:tcPr>
            <w:tcW w:w="2269" w:type="dxa"/>
            <w:vMerge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  <w:vMerge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vMerge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Вероятность бюджетного риска</w:t>
            </w:r>
          </w:p>
        </w:tc>
        <w:tc>
          <w:tcPr>
            <w:tcW w:w="1417" w:type="dxa"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F5">
              <w:rPr>
                <w:rFonts w:ascii="Times New Roman" w:hAnsi="Times New Roman" w:cs="Times New Roman"/>
                <w:sz w:val="24"/>
                <w:szCs w:val="24"/>
              </w:rPr>
              <w:t>Последствия бюджетного риска</w:t>
            </w:r>
          </w:p>
        </w:tc>
        <w:tc>
          <w:tcPr>
            <w:tcW w:w="1709" w:type="dxa"/>
            <w:vMerge/>
          </w:tcPr>
          <w:p w:rsidR="004D2E7B" w:rsidRPr="005C3CF5" w:rsidRDefault="004D2E7B" w:rsidP="003E0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E7B" w:rsidRPr="005C3CF5" w:rsidTr="00167A92">
        <w:trPr>
          <w:jc w:val="center"/>
        </w:trPr>
        <w:tc>
          <w:tcPr>
            <w:tcW w:w="2269" w:type="dxa"/>
          </w:tcPr>
          <w:p w:rsidR="004D2E7B" w:rsidRPr="005C3CF5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D2E7B" w:rsidRPr="005C3CF5" w:rsidRDefault="004D2E7B" w:rsidP="00167A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</w:tcPr>
          <w:p w:rsidR="004D2E7B" w:rsidRPr="005C3CF5" w:rsidRDefault="004D2E7B" w:rsidP="00167A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p w:rsidR="004D2E7B" w:rsidRPr="005C3CF5" w:rsidRDefault="004D2E7B" w:rsidP="00167A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2E7B" w:rsidRPr="005C3CF5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2E7B" w:rsidRPr="005C3CF5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4D2E7B" w:rsidRPr="005C3CF5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E7B" w:rsidRPr="005C3CF5" w:rsidTr="00167A92">
        <w:trPr>
          <w:jc w:val="center"/>
        </w:trPr>
        <w:tc>
          <w:tcPr>
            <w:tcW w:w="2269" w:type="dxa"/>
          </w:tcPr>
          <w:p w:rsidR="004D2E7B" w:rsidRPr="00F1413F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D2E7B" w:rsidRPr="00F1413F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</w:tcPr>
          <w:p w:rsidR="004D2E7B" w:rsidRPr="00F1413F" w:rsidRDefault="004D2E7B" w:rsidP="00167A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p w:rsidR="004D2E7B" w:rsidRPr="00F1413F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2E7B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2E7B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4D2E7B" w:rsidRPr="00F1413F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E7B" w:rsidRPr="005C3CF5" w:rsidTr="00167A92">
        <w:trPr>
          <w:jc w:val="center"/>
        </w:trPr>
        <w:tc>
          <w:tcPr>
            <w:tcW w:w="2269" w:type="dxa"/>
          </w:tcPr>
          <w:p w:rsidR="004D2E7B" w:rsidRPr="00BC6DC3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D2E7B" w:rsidRPr="00F1413F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</w:tcPr>
          <w:p w:rsidR="004D2E7B" w:rsidRPr="00F1413F" w:rsidRDefault="004D2E7B" w:rsidP="00167A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p w:rsidR="004D2E7B" w:rsidRPr="00F1413F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2E7B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2E7B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4D2E7B" w:rsidRPr="00F1413F" w:rsidRDefault="004D2E7B" w:rsidP="0016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148" w:rsidRDefault="00551148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167A92" w:rsidRPr="00734D7B" w:rsidRDefault="00167A92" w:rsidP="00167A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67A92" w:rsidRPr="00734D7B" w:rsidRDefault="00167A92" w:rsidP="00167A9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34D7B">
        <w:rPr>
          <w:rFonts w:ascii="Times New Roman" w:hAnsi="Times New Roman" w:cs="Times New Roman"/>
          <w:sz w:val="26"/>
          <w:szCs w:val="26"/>
        </w:rPr>
        <w:t xml:space="preserve">___________________________                 _________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4D7B">
        <w:rPr>
          <w:rFonts w:ascii="Times New Roman" w:hAnsi="Times New Roman" w:cs="Times New Roman"/>
          <w:sz w:val="26"/>
          <w:szCs w:val="26"/>
        </w:rPr>
        <w:t>_____________________</w:t>
      </w:r>
    </w:p>
    <w:p w:rsidR="00167A92" w:rsidRPr="00734D7B" w:rsidRDefault="00167A92" w:rsidP="00167A9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734D7B">
        <w:rPr>
          <w:rFonts w:ascii="Times New Roman" w:hAnsi="Times New Roman" w:cs="Times New Roman"/>
        </w:rPr>
        <w:t xml:space="preserve">(наименование должности)                                       (подпись)   </w:t>
      </w:r>
      <w:r>
        <w:rPr>
          <w:rFonts w:ascii="Times New Roman" w:hAnsi="Times New Roman" w:cs="Times New Roman"/>
        </w:rPr>
        <w:t xml:space="preserve"> </w:t>
      </w:r>
      <w:r w:rsidRPr="00734D7B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</w:t>
      </w:r>
      <w:r w:rsidRPr="00734D7B">
        <w:rPr>
          <w:rFonts w:ascii="Times New Roman" w:hAnsi="Times New Roman" w:cs="Times New Roman"/>
        </w:rPr>
        <w:t xml:space="preserve">  (расшифровка подписи)</w:t>
      </w:r>
    </w:p>
    <w:p w:rsidR="00167A92" w:rsidRDefault="00167A92" w:rsidP="00167A9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51148" w:rsidRDefault="00167A92" w:rsidP="00167A9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67A92">
        <w:rPr>
          <w:rFonts w:ascii="Times New Roman" w:hAnsi="Times New Roman" w:cs="Times New Roman"/>
          <w:sz w:val="26"/>
          <w:szCs w:val="26"/>
        </w:rPr>
        <w:t>«___» __________ 20_</w:t>
      </w:r>
      <w:r w:rsidR="00D129A4">
        <w:rPr>
          <w:rFonts w:ascii="Times New Roman" w:hAnsi="Times New Roman" w:cs="Times New Roman"/>
          <w:sz w:val="26"/>
          <w:szCs w:val="26"/>
        </w:rPr>
        <w:t>_</w:t>
      </w:r>
      <w:r w:rsidRPr="00167A92">
        <w:rPr>
          <w:rFonts w:ascii="Times New Roman" w:hAnsi="Times New Roman" w:cs="Times New Roman"/>
          <w:sz w:val="26"/>
          <w:szCs w:val="26"/>
        </w:rPr>
        <w:t>_ г.</w:t>
      </w:r>
      <w:r w:rsidR="004C24E4" w:rsidRPr="00167A92">
        <w:rPr>
          <w:rFonts w:ascii="Times New Roman" w:hAnsi="Times New Roman" w:cs="Times New Roman"/>
          <w:sz w:val="26"/>
          <w:szCs w:val="26"/>
        </w:rPr>
        <w:t>»</w:t>
      </w:r>
      <w:r w:rsidR="00F15D42" w:rsidRPr="00167A92">
        <w:rPr>
          <w:rFonts w:ascii="Times New Roman" w:hAnsi="Times New Roman" w:cs="Times New Roman"/>
          <w:sz w:val="26"/>
          <w:szCs w:val="26"/>
        </w:rPr>
        <w:t>.</w:t>
      </w:r>
    </w:p>
    <w:p w:rsidR="00B53A87" w:rsidRDefault="00B53A87" w:rsidP="00B53A87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B53A87" w:rsidRPr="00286246" w:rsidRDefault="00B53A87" w:rsidP="00B53A87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B53A87" w:rsidRPr="00286246" w:rsidRDefault="00B53A87" w:rsidP="00B53A87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__________</w:t>
      </w:r>
    </w:p>
    <w:p w:rsidR="00B53A87" w:rsidRPr="00167A92" w:rsidRDefault="00B53A87" w:rsidP="00167A9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60EF9" w:rsidRDefault="00F60EF9">
      <w:pPr>
        <w:widowControl/>
        <w:rPr>
          <w:sz w:val="26"/>
          <w:szCs w:val="26"/>
        </w:rPr>
        <w:sectPr w:rsidR="00F60EF9" w:rsidSect="00F60EF9">
          <w:pgSz w:w="16838" w:h="11906" w:orient="landscape"/>
          <w:pgMar w:top="1701" w:right="1134" w:bottom="851" w:left="1134" w:header="720" w:footer="720" w:gutter="0"/>
          <w:cols w:space="720"/>
          <w:titlePg/>
          <w:docGrid w:linePitch="272"/>
        </w:sectPr>
      </w:pPr>
    </w:p>
    <w:p w:rsidR="00432DED" w:rsidRPr="00071248" w:rsidRDefault="00432DED" w:rsidP="008C2105">
      <w:pPr>
        <w:pStyle w:val="ConsPlusNonformat"/>
        <w:ind w:left="9356"/>
        <w:rPr>
          <w:rFonts w:ascii="Times New Roman" w:hAnsi="Times New Roman" w:cs="Times New Roman"/>
          <w:sz w:val="26"/>
          <w:szCs w:val="26"/>
        </w:rPr>
      </w:pPr>
      <w:r w:rsidRPr="00071248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</w:p>
    <w:p w:rsidR="00432DED" w:rsidRPr="00071248" w:rsidRDefault="00432DED" w:rsidP="00BC1E57">
      <w:pPr>
        <w:pStyle w:val="ConsPlusNonformat"/>
        <w:ind w:left="9356"/>
        <w:rPr>
          <w:rFonts w:ascii="Times New Roman" w:hAnsi="Times New Roman" w:cs="Times New Roman"/>
          <w:sz w:val="26"/>
          <w:szCs w:val="26"/>
        </w:rPr>
      </w:pPr>
      <w:r w:rsidRPr="00071248">
        <w:rPr>
          <w:rFonts w:ascii="Times New Roman" w:hAnsi="Times New Roman" w:cs="Times New Roman"/>
          <w:sz w:val="26"/>
          <w:szCs w:val="26"/>
        </w:rPr>
        <w:t xml:space="preserve">к </w:t>
      </w:r>
      <w:r w:rsidR="00592877">
        <w:rPr>
          <w:rFonts w:ascii="Times New Roman" w:hAnsi="Times New Roman" w:cs="Times New Roman"/>
          <w:sz w:val="26"/>
          <w:szCs w:val="26"/>
        </w:rPr>
        <w:t>распоряжению</w:t>
      </w:r>
      <w:r w:rsidRPr="00071248">
        <w:rPr>
          <w:rFonts w:ascii="Times New Roman" w:hAnsi="Times New Roman" w:cs="Times New Roman"/>
          <w:sz w:val="26"/>
          <w:szCs w:val="26"/>
        </w:rPr>
        <w:t xml:space="preserve"> Комитета гражданской обороны Ненецкого автономного округа от 25.03.2016 № 2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432DED" w:rsidRPr="00071248" w:rsidRDefault="00432DED" w:rsidP="00BC1E57">
      <w:pPr>
        <w:pStyle w:val="ConsPlusNonformat"/>
        <w:ind w:left="9356"/>
        <w:rPr>
          <w:rFonts w:ascii="Times New Roman" w:hAnsi="Times New Roman" w:cs="Times New Roman"/>
          <w:sz w:val="26"/>
          <w:szCs w:val="26"/>
        </w:rPr>
      </w:pPr>
      <w:r w:rsidRPr="00071248">
        <w:rPr>
          <w:rFonts w:ascii="Times New Roman" w:hAnsi="Times New Roman" w:cs="Times New Roman"/>
          <w:sz w:val="26"/>
          <w:szCs w:val="26"/>
        </w:rPr>
        <w:t>«</w:t>
      </w:r>
      <w:r w:rsidRPr="00670A82">
        <w:rPr>
          <w:rFonts w:ascii="Times New Roman" w:hAnsi="Times New Roman" w:cs="Times New Roman"/>
          <w:sz w:val="26"/>
          <w:szCs w:val="26"/>
        </w:rPr>
        <w:t>О внесении изменений в отдельные распоряжения Комитета гражданской обороны Ненецкого автономного округа</w:t>
      </w:r>
      <w:r w:rsidRPr="00071248">
        <w:rPr>
          <w:rFonts w:ascii="Times New Roman" w:hAnsi="Times New Roman" w:cs="Times New Roman"/>
          <w:sz w:val="26"/>
          <w:szCs w:val="26"/>
        </w:rPr>
        <w:t>»</w:t>
      </w:r>
    </w:p>
    <w:p w:rsidR="00551148" w:rsidRDefault="00551148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432DED" w:rsidRDefault="00432DED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432DED" w:rsidRDefault="00432DED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432DED" w:rsidRDefault="00432DED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432DED" w:rsidRPr="00432DED" w:rsidRDefault="00432DED" w:rsidP="00432DE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32DED">
        <w:rPr>
          <w:rFonts w:ascii="Times New Roman" w:hAnsi="Times New Roman" w:cs="Times New Roman"/>
          <w:sz w:val="26"/>
          <w:szCs w:val="26"/>
        </w:rPr>
        <w:t>ПЛАН</w:t>
      </w:r>
    </w:p>
    <w:p w:rsidR="00432DED" w:rsidRPr="00432DED" w:rsidRDefault="00432DED" w:rsidP="00432DE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32DED">
        <w:rPr>
          <w:rFonts w:ascii="Times New Roman" w:hAnsi="Times New Roman" w:cs="Times New Roman"/>
          <w:sz w:val="26"/>
          <w:szCs w:val="26"/>
        </w:rPr>
        <w:t>внутреннего финансового аудита</w:t>
      </w:r>
    </w:p>
    <w:p w:rsidR="00432DED" w:rsidRPr="00432DED" w:rsidRDefault="00432DED" w:rsidP="00432DED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32DED">
        <w:rPr>
          <w:rFonts w:ascii="Times New Roman" w:hAnsi="Times New Roman" w:cs="Times New Roman"/>
          <w:sz w:val="26"/>
          <w:szCs w:val="26"/>
          <w:u w:val="single"/>
        </w:rPr>
        <w:t xml:space="preserve"> Комитет гражданской обороны Ненецкого автономного округа</w:t>
      </w:r>
    </w:p>
    <w:p w:rsidR="00432DED" w:rsidRPr="00432DED" w:rsidRDefault="00432DED" w:rsidP="00432DED">
      <w:pPr>
        <w:pStyle w:val="ConsPlusNonformat"/>
        <w:jc w:val="center"/>
        <w:rPr>
          <w:rFonts w:ascii="Times New Roman" w:hAnsi="Times New Roman" w:cs="Times New Roman"/>
        </w:rPr>
      </w:pPr>
      <w:r w:rsidRPr="00432DED">
        <w:rPr>
          <w:rFonts w:ascii="Times New Roman" w:hAnsi="Times New Roman" w:cs="Times New Roman"/>
        </w:rPr>
        <w:t>(наименование главного администратора)</w:t>
      </w:r>
    </w:p>
    <w:p w:rsidR="00432DED" w:rsidRPr="00432DED" w:rsidRDefault="00432DED" w:rsidP="00432DE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32DED">
        <w:rPr>
          <w:rFonts w:ascii="Times New Roman" w:hAnsi="Times New Roman" w:cs="Times New Roman"/>
          <w:sz w:val="26"/>
          <w:szCs w:val="26"/>
        </w:rPr>
        <w:t>на 2016 год</w:t>
      </w:r>
    </w:p>
    <w:p w:rsidR="00432DED" w:rsidRPr="00675017" w:rsidRDefault="00432DED" w:rsidP="00432D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2977"/>
        <w:gridCol w:w="2693"/>
        <w:gridCol w:w="1843"/>
        <w:gridCol w:w="1985"/>
        <w:gridCol w:w="1842"/>
      </w:tblGrid>
      <w:tr w:rsidR="00BC1E57" w:rsidRPr="00BC1E57" w:rsidTr="00BC1E57">
        <w:tc>
          <w:tcPr>
            <w:tcW w:w="4111" w:type="dxa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Тема аудиторской проверки</w:t>
            </w:r>
          </w:p>
        </w:tc>
        <w:tc>
          <w:tcPr>
            <w:tcW w:w="2977" w:type="dxa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Объекты аудита</w:t>
            </w:r>
          </w:p>
        </w:tc>
        <w:tc>
          <w:tcPr>
            <w:tcW w:w="2693" w:type="dxa"/>
          </w:tcPr>
          <w:p w:rsidR="00432DED" w:rsidRPr="00BC1E57" w:rsidRDefault="00432DED" w:rsidP="00BC1E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 xml:space="preserve">Вид аудиторской проверки </w:t>
            </w:r>
          </w:p>
        </w:tc>
        <w:tc>
          <w:tcPr>
            <w:tcW w:w="1843" w:type="dxa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985" w:type="dxa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Срок проведения аудиторской проверки</w:t>
            </w:r>
          </w:p>
        </w:tc>
        <w:tc>
          <w:tcPr>
            <w:tcW w:w="1842" w:type="dxa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BC1E57" w:rsidRPr="00BC1E57" w:rsidTr="00BC1E57">
        <w:tc>
          <w:tcPr>
            <w:tcW w:w="4111" w:type="dxa"/>
            <w:vAlign w:val="center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E57" w:rsidRPr="00BC1E57" w:rsidTr="00BC1E57">
        <w:tc>
          <w:tcPr>
            <w:tcW w:w="4111" w:type="dxa"/>
            <w:vAlign w:val="center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Проверка внутреннего финансового контроля в рамках проверки годовой бюджетной отчетности</w:t>
            </w:r>
          </w:p>
        </w:tc>
        <w:tc>
          <w:tcPr>
            <w:tcW w:w="2977" w:type="dxa"/>
            <w:vAlign w:val="center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Комитет гражданской обороны Ненецкого автономного округа</w:t>
            </w:r>
          </w:p>
        </w:tc>
        <w:tc>
          <w:tcPr>
            <w:tcW w:w="2693" w:type="dxa"/>
            <w:vAlign w:val="center"/>
          </w:tcPr>
          <w:p w:rsidR="00432DED" w:rsidRPr="00BC1E57" w:rsidRDefault="00BC1E57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32DED" w:rsidRPr="00BC1E57">
              <w:rPr>
                <w:rFonts w:ascii="Times New Roman" w:hAnsi="Times New Roman" w:cs="Times New Roman"/>
                <w:sz w:val="24"/>
                <w:szCs w:val="24"/>
              </w:rPr>
              <w:t>амеральная проверка</w:t>
            </w:r>
          </w:p>
        </w:tc>
        <w:tc>
          <w:tcPr>
            <w:tcW w:w="1843" w:type="dxa"/>
            <w:vAlign w:val="center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985" w:type="dxa"/>
            <w:vAlign w:val="center"/>
          </w:tcPr>
          <w:p w:rsidR="00BC1E57" w:rsidRPr="00BC1E57" w:rsidRDefault="00BC1E57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32DED" w:rsidRPr="00BC1E57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  <w:tc>
          <w:tcPr>
            <w:tcW w:w="1842" w:type="dxa"/>
            <w:vAlign w:val="center"/>
          </w:tcPr>
          <w:p w:rsidR="00432DED" w:rsidRPr="00BC1E57" w:rsidRDefault="00432DED" w:rsidP="002428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57">
              <w:rPr>
                <w:rFonts w:ascii="Times New Roman" w:hAnsi="Times New Roman" w:cs="Times New Roman"/>
                <w:sz w:val="24"/>
                <w:szCs w:val="24"/>
              </w:rPr>
              <w:t>Артеев Е.Е.</w:t>
            </w:r>
          </w:p>
        </w:tc>
      </w:tr>
    </w:tbl>
    <w:p w:rsidR="00432DED" w:rsidRPr="00242876" w:rsidRDefault="00432DED" w:rsidP="00432D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32DED" w:rsidRPr="00242876" w:rsidRDefault="00432DED" w:rsidP="00432DED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42876">
        <w:rPr>
          <w:rFonts w:ascii="Times New Roman" w:hAnsi="Times New Roman" w:cs="Times New Roman"/>
          <w:sz w:val="26"/>
          <w:szCs w:val="26"/>
        </w:rPr>
        <w:t xml:space="preserve">Исполнитель       </w:t>
      </w:r>
      <w:r w:rsidRPr="00242876">
        <w:rPr>
          <w:rFonts w:ascii="Times New Roman" w:hAnsi="Times New Roman" w:cs="Times New Roman"/>
          <w:sz w:val="26"/>
          <w:szCs w:val="26"/>
          <w:u w:val="single"/>
        </w:rPr>
        <w:t xml:space="preserve"> главный консультант </w:t>
      </w:r>
      <w:r w:rsidRPr="00242876">
        <w:rPr>
          <w:rFonts w:ascii="Times New Roman" w:hAnsi="Times New Roman" w:cs="Times New Roman"/>
          <w:sz w:val="26"/>
          <w:szCs w:val="26"/>
        </w:rPr>
        <w:t xml:space="preserve">      ____</w:t>
      </w:r>
      <w:r w:rsidR="00353034">
        <w:rPr>
          <w:rFonts w:ascii="Times New Roman" w:hAnsi="Times New Roman" w:cs="Times New Roman"/>
          <w:sz w:val="26"/>
          <w:szCs w:val="26"/>
        </w:rPr>
        <w:t>____</w:t>
      </w:r>
      <w:r w:rsidRPr="00242876">
        <w:rPr>
          <w:rFonts w:ascii="Times New Roman" w:hAnsi="Times New Roman" w:cs="Times New Roman"/>
          <w:sz w:val="26"/>
          <w:szCs w:val="26"/>
        </w:rPr>
        <w:t xml:space="preserve">_______       </w:t>
      </w:r>
      <w:r w:rsidRPr="00242876">
        <w:rPr>
          <w:rFonts w:ascii="Times New Roman" w:hAnsi="Times New Roman" w:cs="Times New Roman"/>
          <w:sz w:val="26"/>
          <w:szCs w:val="26"/>
          <w:u w:val="single"/>
        </w:rPr>
        <w:t xml:space="preserve"> А.Ю. Непеина </w:t>
      </w:r>
    </w:p>
    <w:p w:rsidR="00432DED" w:rsidRPr="00242876" w:rsidRDefault="00432DED" w:rsidP="00432DED">
      <w:pPr>
        <w:pStyle w:val="ConsPlusNonformat"/>
        <w:jc w:val="both"/>
        <w:rPr>
          <w:rFonts w:ascii="Times New Roman" w:hAnsi="Times New Roman" w:cs="Times New Roman"/>
        </w:rPr>
      </w:pPr>
      <w:r w:rsidRPr="00242876">
        <w:rPr>
          <w:rFonts w:ascii="Times New Roman" w:hAnsi="Times New Roman" w:cs="Times New Roman"/>
        </w:rPr>
        <w:t xml:space="preserve">                                                  (должность)       </w:t>
      </w:r>
      <w:r w:rsidR="00353034">
        <w:rPr>
          <w:rFonts w:ascii="Times New Roman" w:hAnsi="Times New Roman" w:cs="Times New Roman"/>
        </w:rPr>
        <w:t xml:space="preserve">      </w:t>
      </w:r>
      <w:r w:rsidRPr="00242876">
        <w:rPr>
          <w:rFonts w:ascii="Times New Roman" w:hAnsi="Times New Roman" w:cs="Times New Roman"/>
        </w:rPr>
        <w:t xml:space="preserve">              </w:t>
      </w:r>
      <w:r w:rsidR="00242876">
        <w:rPr>
          <w:rFonts w:ascii="Times New Roman" w:hAnsi="Times New Roman" w:cs="Times New Roman"/>
        </w:rPr>
        <w:t xml:space="preserve">   </w:t>
      </w:r>
      <w:r w:rsidRPr="00242876">
        <w:rPr>
          <w:rFonts w:ascii="Times New Roman" w:hAnsi="Times New Roman" w:cs="Times New Roman"/>
        </w:rPr>
        <w:t xml:space="preserve">       (подпись)       </w:t>
      </w:r>
      <w:r w:rsidR="00353034">
        <w:rPr>
          <w:rFonts w:ascii="Times New Roman" w:hAnsi="Times New Roman" w:cs="Times New Roman"/>
        </w:rPr>
        <w:t xml:space="preserve">       </w:t>
      </w:r>
      <w:r w:rsidRPr="00242876">
        <w:rPr>
          <w:rFonts w:ascii="Times New Roman" w:hAnsi="Times New Roman" w:cs="Times New Roman"/>
        </w:rPr>
        <w:t xml:space="preserve">    (расшифровка подписи)</w:t>
      </w:r>
    </w:p>
    <w:p w:rsidR="00432DED" w:rsidRPr="00242876" w:rsidRDefault="00432DED" w:rsidP="00432D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0EF9" w:rsidRDefault="00242876" w:rsidP="00F60E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32DED" w:rsidRPr="00242876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</w:t>
      </w:r>
      <w:r w:rsidR="00432DED" w:rsidRPr="00242876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32DED" w:rsidRPr="00242876">
        <w:rPr>
          <w:rFonts w:ascii="Times New Roman" w:hAnsi="Times New Roman" w:cs="Times New Roman"/>
          <w:sz w:val="26"/>
          <w:szCs w:val="26"/>
        </w:rPr>
        <w:t xml:space="preserve"> __________ 20</w:t>
      </w:r>
      <w:r>
        <w:rPr>
          <w:rFonts w:ascii="Times New Roman" w:hAnsi="Times New Roman" w:cs="Times New Roman"/>
          <w:sz w:val="26"/>
          <w:szCs w:val="26"/>
        </w:rPr>
        <w:t>_</w:t>
      </w:r>
      <w:r w:rsidR="00432DED" w:rsidRPr="00242876">
        <w:rPr>
          <w:rFonts w:ascii="Times New Roman" w:hAnsi="Times New Roman" w:cs="Times New Roman"/>
          <w:sz w:val="26"/>
          <w:szCs w:val="26"/>
        </w:rPr>
        <w:t>__ г.</w:t>
      </w:r>
    </w:p>
    <w:p w:rsidR="00544410" w:rsidRDefault="00544410" w:rsidP="00F60E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  <w:sectPr w:rsidR="00544410" w:rsidSect="00F60EF9">
          <w:pgSz w:w="16838" w:h="11906" w:orient="landscape"/>
          <w:pgMar w:top="1701" w:right="1134" w:bottom="851" w:left="1134" w:header="720" w:footer="720" w:gutter="0"/>
          <w:cols w:space="720"/>
          <w:titlePg/>
          <w:docGrid w:linePitch="272"/>
        </w:sectPr>
      </w:pPr>
    </w:p>
    <w:p w:rsidR="00655BCC" w:rsidRPr="00071248" w:rsidRDefault="00655BCC" w:rsidP="00F60EF9">
      <w:pPr>
        <w:pStyle w:val="ConsPlusNonformat"/>
        <w:ind w:left="9356"/>
        <w:jc w:val="both"/>
        <w:rPr>
          <w:rFonts w:ascii="Times New Roman" w:hAnsi="Times New Roman" w:cs="Times New Roman"/>
          <w:sz w:val="26"/>
          <w:szCs w:val="26"/>
        </w:rPr>
      </w:pPr>
      <w:r w:rsidRPr="00071248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</w:p>
    <w:p w:rsidR="00655BCC" w:rsidRPr="00071248" w:rsidRDefault="00655BCC" w:rsidP="00877FC1">
      <w:pPr>
        <w:pStyle w:val="ConsPlusNonformat"/>
        <w:ind w:left="9356"/>
        <w:rPr>
          <w:rFonts w:ascii="Times New Roman" w:hAnsi="Times New Roman" w:cs="Times New Roman"/>
          <w:sz w:val="26"/>
          <w:szCs w:val="26"/>
        </w:rPr>
      </w:pPr>
      <w:r w:rsidRPr="00071248">
        <w:rPr>
          <w:rFonts w:ascii="Times New Roman" w:hAnsi="Times New Roman" w:cs="Times New Roman"/>
          <w:sz w:val="26"/>
          <w:szCs w:val="26"/>
        </w:rPr>
        <w:t xml:space="preserve">к </w:t>
      </w:r>
      <w:r w:rsidR="00592877">
        <w:rPr>
          <w:rFonts w:ascii="Times New Roman" w:hAnsi="Times New Roman" w:cs="Times New Roman"/>
          <w:sz w:val="26"/>
          <w:szCs w:val="26"/>
        </w:rPr>
        <w:t>распоряжению</w:t>
      </w:r>
      <w:r w:rsidRPr="00071248">
        <w:rPr>
          <w:rFonts w:ascii="Times New Roman" w:hAnsi="Times New Roman" w:cs="Times New Roman"/>
          <w:sz w:val="26"/>
          <w:szCs w:val="26"/>
        </w:rPr>
        <w:t xml:space="preserve"> Комитета гражданской обороны Ненецкого автономного округа от 25.03.2016 № 2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655BCC" w:rsidRPr="00071248" w:rsidRDefault="00655BCC" w:rsidP="00877FC1">
      <w:pPr>
        <w:pStyle w:val="ConsPlusNonformat"/>
        <w:ind w:left="9356"/>
        <w:rPr>
          <w:rFonts w:ascii="Times New Roman" w:hAnsi="Times New Roman" w:cs="Times New Roman"/>
          <w:sz w:val="26"/>
          <w:szCs w:val="26"/>
        </w:rPr>
      </w:pPr>
      <w:r w:rsidRPr="00071248">
        <w:rPr>
          <w:rFonts w:ascii="Times New Roman" w:hAnsi="Times New Roman" w:cs="Times New Roman"/>
          <w:sz w:val="26"/>
          <w:szCs w:val="26"/>
        </w:rPr>
        <w:t>«</w:t>
      </w:r>
      <w:r w:rsidRPr="00670A82">
        <w:rPr>
          <w:rFonts w:ascii="Times New Roman" w:hAnsi="Times New Roman" w:cs="Times New Roman"/>
          <w:sz w:val="26"/>
          <w:szCs w:val="26"/>
        </w:rPr>
        <w:t>О внесении изменений в отдельные распоряжения Комитета гражданской обороны Ненецкого автономного округа</w:t>
      </w:r>
      <w:r w:rsidRPr="00071248">
        <w:rPr>
          <w:rFonts w:ascii="Times New Roman" w:hAnsi="Times New Roman" w:cs="Times New Roman"/>
          <w:sz w:val="26"/>
          <w:szCs w:val="26"/>
        </w:rPr>
        <w:t>»</w:t>
      </w:r>
    </w:p>
    <w:p w:rsidR="00432DED" w:rsidRDefault="00432DED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655BCC" w:rsidRDefault="00655BCC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432DED" w:rsidRDefault="00432DED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432DED" w:rsidRDefault="00432DED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0E1A7D" w:rsidRDefault="00FA380A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Карт</w:t>
      </w:r>
      <w:r w:rsidR="000E1A7D">
        <w:rPr>
          <w:sz w:val="26"/>
          <w:szCs w:val="26"/>
        </w:rPr>
        <w:t>а</w:t>
      </w:r>
      <w:r>
        <w:rPr>
          <w:sz w:val="26"/>
          <w:szCs w:val="26"/>
        </w:rPr>
        <w:t xml:space="preserve"> внутреннего финансового контроля</w:t>
      </w:r>
    </w:p>
    <w:p w:rsidR="000E1A7D" w:rsidRDefault="00FA380A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Комитета гражданской обороны Ненецкого автономного округа</w:t>
      </w:r>
    </w:p>
    <w:p w:rsidR="00432DED" w:rsidRDefault="00FA380A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на 2016 год</w:t>
      </w:r>
    </w:p>
    <w:p w:rsidR="00FA380A" w:rsidRDefault="00FA380A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551"/>
        <w:gridCol w:w="1701"/>
        <w:gridCol w:w="1276"/>
        <w:gridCol w:w="1417"/>
        <w:gridCol w:w="1701"/>
        <w:gridCol w:w="1701"/>
        <w:gridCol w:w="1701"/>
        <w:gridCol w:w="1701"/>
        <w:gridCol w:w="1418"/>
      </w:tblGrid>
      <w:tr w:rsidR="00A01349" w:rsidRPr="00A01349" w:rsidTr="006300F9">
        <w:tc>
          <w:tcPr>
            <w:tcW w:w="568" w:type="dxa"/>
            <w:shd w:val="clear" w:color="auto" w:fill="auto"/>
          </w:tcPr>
          <w:p w:rsidR="00A01349" w:rsidRPr="00A01349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№</w:t>
            </w:r>
          </w:p>
          <w:p w:rsidR="00A01349" w:rsidRPr="00A01349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п/п</w:t>
            </w:r>
          </w:p>
        </w:tc>
        <w:tc>
          <w:tcPr>
            <w:tcW w:w="2551" w:type="dxa"/>
            <w:shd w:val="clear" w:color="auto" w:fill="auto"/>
          </w:tcPr>
          <w:p w:rsidR="00A01349" w:rsidRPr="00A01349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Предмет внутреннего финансового контроля (внутренняя бюджетная процедура, составляющая его операция (далее - операция), форма документа)</w:t>
            </w:r>
          </w:p>
        </w:tc>
        <w:tc>
          <w:tcPr>
            <w:tcW w:w="1701" w:type="dxa"/>
            <w:shd w:val="clear" w:color="auto" w:fill="auto"/>
          </w:tcPr>
          <w:p w:rsidR="00A01349" w:rsidRPr="00A01349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Правовой акт, регулирующий выполнение операции</w:t>
            </w:r>
          </w:p>
        </w:tc>
        <w:tc>
          <w:tcPr>
            <w:tcW w:w="1276" w:type="dxa"/>
            <w:shd w:val="clear" w:color="auto" w:fill="auto"/>
          </w:tcPr>
          <w:p w:rsidR="00A01349" w:rsidRPr="00A01349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Контрольный срок исполнения операции</w:t>
            </w:r>
          </w:p>
        </w:tc>
        <w:tc>
          <w:tcPr>
            <w:tcW w:w="1417" w:type="dxa"/>
            <w:shd w:val="clear" w:color="auto" w:fill="auto"/>
          </w:tcPr>
          <w:p w:rsidR="00A01349" w:rsidRPr="00A01349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Ответственный за выполнение операции (формирование документа)</w:t>
            </w:r>
          </w:p>
        </w:tc>
        <w:tc>
          <w:tcPr>
            <w:tcW w:w="1701" w:type="dxa"/>
            <w:shd w:val="clear" w:color="auto" w:fill="auto"/>
          </w:tcPr>
          <w:p w:rsidR="00A01349" w:rsidRPr="00A01349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Периодичность выполнения операции (формирования документа)</w:t>
            </w:r>
          </w:p>
        </w:tc>
        <w:tc>
          <w:tcPr>
            <w:tcW w:w="1701" w:type="dxa"/>
            <w:shd w:val="clear" w:color="auto" w:fill="auto"/>
          </w:tcPr>
          <w:p w:rsidR="00A01349" w:rsidRPr="00A01349" w:rsidRDefault="00A01349" w:rsidP="00A01349">
            <w:pPr>
              <w:jc w:val="center"/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Ответственные за осуществление внутреннего финансового контроля (ФИО, должность)</w:t>
            </w:r>
          </w:p>
        </w:tc>
        <w:tc>
          <w:tcPr>
            <w:tcW w:w="1701" w:type="dxa"/>
            <w:shd w:val="clear" w:color="auto" w:fill="auto"/>
          </w:tcPr>
          <w:p w:rsidR="00A01349" w:rsidRPr="00A01349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Способ, форма внутреннего финансового контроля</w:t>
            </w:r>
          </w:p>
        </w:tc>
        <w:tc>
          <w:tcPr>
            <w:tcW w:w="1701" w:type="dxa"/>
            <w:shd w:val="clear" w:color="auto" w:fill="auto"/>
          </w:tcPr>
          <w:p w:rsidR="00A01349" w:rsidRPr="00A01349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Периодичность осуществления внутреннего финансового контроля</w:t>
            </w:r>
          </w:p>
        </w:tc>
        <w:tc>
          <w:tcPr>
            <w:tcW w:w="1418" w:type="dxa"/>
            <w:shd w:val="clear" w:color="auto" w:fill="auto"/>
          </w:tcPr>
          <w:p w:rsidR="00A01349" w:rsidRPr="00A01349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A01349">
              <w:rPr>
                <w:rFonts w:eastAsia="Calibri"/>
                <w:sz w:val="22"/>
                <w:szCs w:val="22"/>
              </w:rPr>
              <w:t>Подпись ответственного за осуществление внутреннего финансового контроля</w:t>
            </w:r>
          </w:p>
        </w:tc>
      </w:tr>
      <w:tr w:rsidR="00A01349" w:rsidRPr="00085452" w:rsidTr="006300F9">
        <w:trPr>
          <w:trHeight w:val="338"/>
        </w:trPr>
        <w:tc>
          <w:tcPr>
            <w:tcW w:w="568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jc w:val="center"/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Составление реестра расходных обязательств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 xml:space="preserve">Постановление Администрации Ненецкого автономного округа от 27.04.2016 № 138-п 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 (до 10 мая текущего финансового года)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-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>2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Составление и предоставление бюджетной заявки к проекту окружного бюджета на очередной финансовый год и плановый период</w:t>
            </w:r>
          </w:p>
        </w:tc>
        <w:tc>
          <w:tcPr>
            <w:tcW w:w="1701" w:type="dxa"/>
            <w:vMerge w:val="restart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 xml:space="preserve">Приказ Управления финансов Ненецкого автономного округа от 14.05.2013 № 9-о, Постановление Администрации Ненецкого автономного округа от 17.04.2014 № 120-п 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 (до 20 июля текущего финансового года)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-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Предоставление обоснований бюджетных ассигнований к проекту окружного бюджета на очередной финансовый год и плановый период</w:t>
            </w:r>
          </w:p>
        </w:tc>
        <w:tc>
          <w:tcPr>
            <w:tcW w:w="1701" w:type="dxa"/>
            <w:vMerge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 (до 20 июля текущего финансового года)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-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1849"/>
        </w:trPr>
        <w:tc>
          <w:tcPr>
            <w:tcW w:w="56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Составление и предоставление разногласий к проекту окружного бюджета на очередной финансовый год и плановый период</w:t>
            </w:r>
          </w:p>
        </w:tc>
        <w:tc>
          <w:tcPr>
            <w:tcW w:w="1701" w:type="dxa"/>
            <w:vMerge w:val="restart"/>
          </w:tcPr>
          <w:p w:rsidR="00A01349" w:rsidRPr="00E4451C" w:rsidRDefault="00A01349" w:rsidP="003E04C8">
            <w:pPr>
              <w:rPr>
                <w:rFonts w:eastAsia="Calibri"/>
                <w:color w:val="FF0000"/>
                <w:sz w:val="22"/>
                <w:szCs w:val="22"/>
              </w:rPr>
            </w:pPr>
            <w:r w:rsidRPr="00E4451C">
              <w:rPr>
                <w:rFonts w:eastAsia="Calibri"/>
                <w:color w:val="FF0000"/>
                <w:sz w:val="22"/>
                <w:szCs w:val="22"/>
              </w:rPr>
              <w:t>Приказ Управления финансов Ненецкого автономного округа от 14.05.2013 № 9-о, Постановление Администрации Ненецкого автономного округа от 17.04.2014 № 120-п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 (до 20 июля текущего финансового года)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Предоставление обоснований бюджетных ассигнований по разногласиям к проекту окружного бюджета на очередной финансовый год и плановый период</w:t>
            </w:r>
          </w:p>
        </w:tc>
        <w:tc>
          <w:tcPr>
            <w:tcW w:w="1701" w:type="dxa"/>
            <w:vMerge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 (до 20 июля текущего финансового года)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 xml:space="preserve">Главный консультант Непеина А.Ю. 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E4451C" w:rsidP="003E04C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 xml:space="preserve">Составление и представление сведений, необходимых для составления и ведения </w:t>
            </w:r>
            <w:r w:rsidRPr="00085452">
              <w:rPr>
                <w:rFonts w:eastAsia="Calibri"/>
                <w:sz w:val="22"/>
                <w:szCs w:val="22"/>
              </w:rPr>
              <w:lastRenderedPageBreak/>
              <w:t>кассового плана по расходам окружного бюджета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 xml:space="preserve">Приказ Управления финансов и экономического </w:t>
            </w:r>
            <w:r w:rsidRPr="00085452">
              <w:rPr>
                <w:rFonts w:eastAsia="Calibri"/>
                <w:sz w:val="22"/>
                <w:szCs w:val="22"/>
              </w:rPr>
              <w:lastRenderedPageBreak/>
              <w:t>развития Ненецкого автономного округа от 29.12.2011 № 45-о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>Ежегодно</w:t>
            </w:r>
          </w:p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 xml:space="preserve">Непеина А.Ю. – главный консультант </w:t>
            </w:r>
            <w:r w:rsidRPr="00085452">
              <w:rPr>
                <w:rFonts w:eastAsia="Calibri"/>
                <w:sz w:val="22"/>
                <w:szCs w:val="22"/>
              </w:rPr>
              <w:lastRenderedPageBreak/>
              <w:t>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E4451C" w:rsidP="003E04C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Составление и утверждение бюджетной росписи Комитета, в разрезе получателей бюджетных средств, подведомственных Комитету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Приказ Управления финансов и экономического развития Ненецкого автономного округа от 29.12.2011 № 45-о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E4451C" w:rsidP="00E4451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Формирование уведомлений о внесении изменений в бюджетную роспись для включения в проект закона о внесении изменений в закон об окружном бюджете и их обоснование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Приказ Управления финансов и экономического развития Ненецкого автономного округа от 29.12.2011 № 45-о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По мере необходимости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По мере необходимости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По мере необходимости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E4451C" w:rsidP="003E04C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Составление и предоставление документов, необходимых для формирования и ведения сводной бюджетной росписи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 xml:space="preserve">Приказ Управления финансов и экономического развития Ненецкого автономного </w:t>
            </w:r>
            <w:r w:rsidRPr="00085452">
              <w:rPr>
                <w:rFonts w:eastAsia="Calibri"/>
                <w:sz w:val="22"/>
                <w:szCs w:val="22"/>
              </w:rPr>
              <w:lastRenderedPageBreak/>
              <w:t>округа от 29.12.2011 № 45-о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 xml:space="preserve">В течение пяти рабочих дней со дня получения выписок о принятии </w:t>
            </w:r>
            <w:r w:rsidRPr="00085452">
              <w:rPr>
                <w:rFonts w:eastAsia="Calibri"/>
                <w:sz w:val="22"/>
                <w:szCs w:val="22"/>
              </w:rPr>
              <w:lastRenderedPageBreak/>
              <w:t>закона об окружном бюджете</w:t>
            </w:r>
          </w:p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E4451C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1</w:t>
            </w:r>
            <w:r w:rsidR="00E4451C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 xml:space="preserve">Доведение до подведомственных получателей бюджетных средств уведомлений </w:t>
            </w:r>
            <w:bookmarkStart w:id="0" w:name="_GoBack"/>
            <w:bookmarkEnd w:id="0"/>
            <w:r w:rsidR="006300F9" w:rsidRPr="00085452">
              <w:rPr>
                <w:rFonts w:eastAsia="Calibri"/>
                <w:sz w:val="22"/>
                <w:szCs w:val="22"/>
              </w:rPr>
              <w:t>о бюджетных ассигнованиях</w:t>
            </w:r>
            <w:r w:rsidRPr="00085452">
              <w:rPr>
                <w:rFonts w:eastAsia="Calibri"/>
                <w:sz w:val="22"/>
                <w:szCs w:val="22"/>
              </w:rPr>
              <w:t xml:space="preserve"> и лимитов бюджетных обязательств на очередной финансовый год и плановый период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Приказ Управления финансов и экономического развития Ненецкого автономного округа от 29.12.2011 № 45-о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 позднее 5 рабочих дней со дня получения утвержденных показателей сводной бюджетной росписи</w:t>
            </w:r>
          </w:p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1</w:t>
            </w:r>
            <w:r w:rsidR="00E4451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Составление бюджетной сметы Комитета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Приказ Комитета гражданской обороны Ненецкого автономного округа от 26.05.2011 № 22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 позднее 5 рабочих дней со дня получения утвержденных показателей бюджетной росписи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 НАО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E4451C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1</w:t>
            </w:r>
            <w:r w:rsidR="00E4451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Заключение государственных контрактов, в соответствии с планом графика по закупкам поставки товаров, оказанных услуг, выполненных работ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 xml:space="preserve">Федерального закона от 05.04.2013 № 44-ФЗ, ст.527 Гражданского Кодекса Российской Федерации от 26.01.1996 № </w:t>
            </w:r>
            <w:r w:rsidRPr="00085452">
              <w:rPr>
                <w:rFonts w:eastAsia="Calibri"/>
                <w:sz w:val="22"/>
                <w:szCs w:val="22"/>
              </w:rPr>
              <w:lastRenderedPageBreak/>
              <w:t xml:space="preserve">14-фз 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Артеев Е.Е. – ведущий консультант Комитета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Заместитель председателя Макаров Е.А.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Выборочный способ, форма – контроль по уровню подчиненности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1</w:t>
            </w:r>
            <w:r w:rsidR="00E4451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Принятие к учету первичных учетных документов по финансовым активам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Федеральный закон от 06.12.2011 № 402-ФЗ, Приказ Минфина России от 30.03.2015 № 52н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По мере поступления первичных учетных документов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Комитета, Гронь С.И. – главный бухгалтер КУ НАО «ПСС», Стаич Е.А. – главный консультант КУ НАО «ОГПС»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По мере поступления первичных учетных документов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самоконтроль; выборочный способ, форма – ведомственный 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По мере поступления первичных учетных документов, сентябрь-октябрь 2016 года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1</w:t>
            </w:r>
            <w:r w:rsidR="00E4451C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Проведение инвентаризации нефинансовых активов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Федеральный закон от 06.12.2011 № 402-ФЗ, Приказ Минфина России от 16.06.1995 №49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Ежегодно, по мере необходимости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Ежегодно, по мере необходимости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Ежегодно, по мере необходимости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1</w:t>
            </w:r>
            <w:r w:rsidR="00E4451C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Проведение инвентаризации финансовых активов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Федеральный закон от 06.12.2011 № 402-ФЗ, Приказ Минфина России от 16.06.1995 №49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Ежегодно, по мере необходимости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Ежегодно, по мере необходимости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Ежегодно, по мере необходимости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E4451C" w:rsidP="003E04C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Проведение инвентаризации обязательств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 xml:space="preserve">Федеральный закон от 06.12.2011 № </w:t>
            </w:r>
            <w:r w:rsidRPr="00085452">
              <w:rPr>
                <w:rFonts w:eastAsia="Calibri"/>
                <w:sz w:val="22"/>
                <w:szCs w:val="22"/>
              </w:rPr>
              <w:lastRenderedPageBreak/>
              <w:t>402-ФЗ, Приказ Минфина России от 16.06.1995 №49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>Ежегодно, по мере необходимо</w:t>
            </w:r>
            <w:r w:rsidRPr="00085452">
              <w:rPr>
                <w:rFonts w:eastAsia="Calibri"/>
                <w:sz w:val="22"/>
                <w:szCs w:val="22"/>
              </w:rPr>
              <w:lastRenderedPageBreak/>
              <w:t>сти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 xml:space="preserve">Непеина А.Ю. – главный </w:t>
            </w:r>
            <w:r w:rsidRPr="00085452">
              <w:rPr>
                <w:rFonts w:eastAsia="Calibri"/>
                <w:sz w:val="22"/>
                <w:szCs w:val="22"/>
              </w:rPr>
              <w:lastRenderedPageBreak/>
              <w:t>консультант Комитета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lastRenderedPageBreak/>
              <w:t>Ежегодно, по мере необходимости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Ежегодно, по мере необходимости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E4451C" w:rsidP="003E04C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Формирование бюджетной отчетности подведомственных учреждений Комитета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Приказ Минфина России от 28.12.2010 № 191н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Ежемесячно, ежеквартально, ежегодно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Гронь С.И. – главный бухгалтер КУ НАО «ПСС», Стаич Е.А. – главный бухгалтер КУ НАО «ОГПС»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Ежемесячно, ежеквартально, 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Ежемесячно, ежеквартально, 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01349" w:rsidRPr="00085452" w:rsidTr="006300F9">
        <w:trPr>
          <w:trHeight w:val="276"/>
        </w:trPr>
        <w:tc>
          <w:tcPr>
            <w:tcW w:w="568" w:type="dxa"/>
          </w:tcPr>
          <w:p w:rsidR="00A01349" w:rsidRPr="00085452" w:rsidRDefault="00E4451C" w:rsidP="003E04C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255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Формирование сводной бюджетной отчетности Комитета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Приказ Минфина России от 28.12.2010 № 191н</w:t>
            </w:r>
          </w:p>
        </w:tc>
        <w:tc>
          <w:tcPr>
            <w:tcW w:w="1276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Ежемесячно, ежеквартально, ежегодно</w:t>
            </w:r>
          </w:p>
        </w:tc>
        <w:tc>
          <w:tcPr>
            <w:tcW w:w="1417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Непеина А.Ю. – главный консультант Комитета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Ежемесячно, ежеквартально, ежегодно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Главный консультант Непеина А.Ю.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Сплошной способ, форма – самоконтроль</w:t>
            </w:r>
          </w:p>
        </w:tc>
        <w:tc>
          <w:tcPr>
            <w:tcW w:w="1701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  <w:r w:rsidRPr="00085452">
              <w:rPr>
                <w:rFonts w:eastAsia="Calibri"/>
                <w:sz w:val="22"/>
                <w:szCs w:val="22"/>
              </w:rPr>
              <w:t>Ежемесячно, ежеквартально, ежегодно</w:t>
            </w:r>
          </w:p>
        </w:tc>
        <w:tc>
          <w:tcPr>
            <w:tcW w:w="1418" w:type="dxa"/>
          </w:tcPr>
          <w:p w:rsidR="00A01349" w:rsidRPr="00085452" w:rsidRDefault="00A01349" w:rsidP="003E04C8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FA380A" w:rsidRDefault="00FA380A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B53A87" w:rsidRPr="00242876" w:rsidRDefault="00B53A87" w:rsidP="00B53A87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42876">
        <w:rPr>
          <w:rFonts w:ascii="Times New Roman" w:hAnsi="Times New Roman" w:cs="Times New Roman"/>
          <w:sz w:val="26"/>
          <w:szCs w:val="26"/>
        </w:rPr>
        <w:t xml:space="preserve">Исполнитель       </w:t>
      </w:r>
      <w:r w:rsidRPr="00242876">
        <w:rPr>
          <w:rFonts w:ascii="Times New Roman" w:hAnsi="Times New Roman" w:cs="Times New Roman"/>
          <w:sz w:val="26"/>
          <w:szCs w:val="26"/>
          <w:u w:val="single"/>
        </w:rPr>
        <w:t xml:space="preserve"> главный консультант </w:t>
      </w:r>
      <w:r w:rsidRPr="00242876">
        <w:rPr>
          <w:rFonts w:ascii="Times New Roman" w:hAnsi="Times New Roman" w:cs="Times New Roman"/>
          <w:sz w:val="26"/>
          <w:szCs w:val="26"/>
        </w:rPr>
        <w:t xml:space="preserve">      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242876">
        <w:rPr>
          <w:rFonts w:ascii="Times New Roman" w:hAnsi="Times New Roman" w:cs="Times New Roman"/>
          <w:sz w:val="26"/>
          <w:szCs w:val="26"/>
        </w:rPr>
        <w:t xml:space="preserve">_______       </w:t>
      </w:r>
      <w:r w:rsidRPr="00242876">
        <w:rPr>
          <w:rFonts w:ascii="Times New Roman" w:hAnsi="Times New Roman" w:cs="Times New Roman"/>
          <w:sz w:val="26"/>
          <w:szCs w:val="26"/>
          <w:u w:val="single"/>
        </w:rPr>
        <w:t xml:space="preserve"> А.Ю. Непеина </w:t>
      </w:r>
    </w:p>
    <w:p w:rsidR="00B53A87" w:rsidRPr="00242876" w:rsidRDefault="00B53A87" w:rsidP="00B53A87">
      <w:pPr>
        <w:pStyle w:val="ConsPlusNonformat"/>
        <w:jc w:val="both"/>
        <w:rPr>
          <w:rFonts w:ascii="Times New Roman" w:hAnsi="Times New Roman" w:cs="Times New Roman"/>
        </w:rPr>
      </w:pPr>
      <w:r w:rsidRPr="00242876">
        <w:rPr>
          <w:rFonts w:ascii="Times New Roman" w:hAnsi="Times New Roman" w:cs="Times New Roman"/>
        </w:rPr>
        <w:t xml:space="preserve">                                                  (должность)       </w:t>
      </w:r>
      <w:r>
        <w:rPr>
          <w:rFonts w:ascii="Times New Roman" w:hAnsi="Times New Roman" w:cs="Times New Roman"/>
        </w:rPr>
        <w:t xml:space="preserve">      </w:t>
      </w:r>
      <w:r w:rsidRPr="00242876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</w:t>
      </w:r>
      <w:r w:rsidRPr="00242876">
        <w:rPr>
          <w:rFonts w:ascii="Times New Roman" w:hAnsi="Times New Roman" w:cs="Times New Roman"/>
        </w:rPr>
        <w:t xml:space="preserve">       (подпись)       </w:t>
      </w:r>
      <w:r>
        <w:rPr>
          <w:rFonts w:ascii="Times New Roman" w:hAnsi="Times New Roman" w:cs="Times New Roman"/>
        </w:rPr>
        <w:t xml:space="preserve">       </w:t>
      </w:r>
      <w:r w:rsidRPr="00242876">
        <w:rPr>
          <w:rFonts w:ascii="Times New Roman" w:hAnsi="Times New Roman" w:cs="Times New Roman"/>
        </w:rPr>
        <w:t xml:space="preserve">    (расшифровка подписи)</w:t>
      </w:r>
    </w:p>
    <w:p w:rsidR="00B53A87" w:rsidRPr="00242876" w:rsidRDefault="00B53A87" w:rsidP="00B53A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53A87" w:rsidRDefault="00B53A87" w:rsidP="00B53A87">
      <w:pPr>
        <w:widowControl/>
        <w:autoSpaceDE w:val="0"/>
        <w:autoSpaceDN w:val="0"/>
        <w:adjustRightInd w:val="0"/>
        <w:outlineLvl w:val="0"/>
        <w:rPr>
          <w:sz w:val="26"/>
          <w:szCs w:val="26"/>
        </w:rPr>
      </w:pPr>
      <w:r>
        <w:rPr>
          <w:sz w:val="26"/>
          <w:szCs w:val="26"/>
        </w:rPr>
        <w:t>«</w:t>
      </w:r>
      <w:r w:rsidRPr="00242876">
        <w:rPr>
          <w:sz w:val="26"/>
          <w:szCs w:val="26"/>
        </w:rPr>
        <w:t>_</w:t>
      </w:r>
      <w:r>
        <w:rPr>
          <w:sz w:val="26"/>
          <w:szCs w:val="26"/>
        </w:rPr>
        <w:t>__</w:t>
      </w:r>
      <w:r w:rsidRPr="00242876">
        <w:rPr>
          <w:sz w:val="26"/>
          <w:szCs w:val="26"/>
        </w:rPr>
        <w:t>_</w:t>
      </w:r>
      <w:r>
        <w:rPr>
          <w:sz w:val="26"/>
          <w:szCs w:val="26"/>
        </w:rPr>
        <w:t>»</w:t>
      </w:r>
      <w:r w:rsidRPr="00242876">
        <w:rPr>
          <w:sz w:val="26"/>
          <w:szCs w:val="26"/>
        </w:rPr>
        <w:t xml:space="preserve"> __________ 20</w:t>
      </w:r>
      <w:r>
        <w:rPr>
          <w:sz w:val="26"/>
          <w:szCs w:val="26"/>
        </w:rPr>
        <w:t>_</w:t>
      </w:r>
      <w:r w:rsidRPr="00242876">
        <w:rPr>
          <w:sz w:val="26"/>
          <w:szCs w:val="26"/>
        </w:rPr>
        <w:t>__ г.</w:t>
      </w:r>
    </w:p>
    <w:p w:rsidR="00B53A87" w:rsidRDefault="00B53A87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FA380A" w:rsidRPr="00286246" w:rsidRDefault="00FA380A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C9037C" w:rsidRPr="00286246" w:rsidRDefault="004538F9" w:rsidP="003B08B5">
      <w:pPr>
        <w:widowControl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__________</w:t>
      </w:r>
    </w:p>
    <w:sectPr w:rsidR="00C9037C" w:rsidRPr="00286246" w:rsidSect="00F60EF9">
      <w:pgSz w:w="16838" w:h="11906" w:orient="landscape"/>
      <w:pgMar w:top="1701" w:right="1134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580" w:rsidRDefault="000E5580">
      <w:r>
        <w:separator/>
      </w:r>
    </w:p>
  </w:endnote>
  <w:endnote w:type="continuationSeparator" w:id="0">
    <w:p w:rsidR="000E5580" w:rsidRDefault="000E5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580" w:rsidRDefault="000E5580">
      <w:r>
        <w:separator/>
      </w:r>
    </w:p>
  </w:footnote>
  <w:footnote w:type="continuationSeparator" w:id="0">
    <w:p w:rsidR="000E5580" w:rsidRDefault="000E5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7296626"/>
      <w:docPartObj>
        <w:docPartGallery w:val="Page Numbers (Top of Page)"/>
        <w:docPartUnique/>
      </w:docPartObj>
    </w:sdtPr>
    <w:sdtEndPr/>
    <w:sdtContent>
      <w:p w:rsidR="00605B90" w:rsidRDefault="00605B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0F9">
          <w:rPr>
            <w:noProof/>
          </w:rPr>
          <w:t>13</w:t>
        </w:r>
        <w:r>
          <w:fldChar w:fldCharType="end"/>
        </w:r>
      </w:p>
    </w:sdtContent>
  </w:sdt>
  <w:p w:rsidR="00605B90" w:rsidRDefault="00605B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D182B"/>
    <w:multiLevelType w:val="hybridMultilevel"/>
    <w:tmpl w:val="48AC7FF0"/>
    <w:lvl w:ilvl="0" w:tplc="CAFC9B88">
      <w:start w:val="1"/>
      <w:numFmt w:val="decimal"/>
      <w:lvlText w:val="%1."/>
      <w:lvlJc w:val="left"/>
      <w:pPr>
        <w:ind w:left="21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1CFD41BE"/>
    <w:multiLevelType w:val="hybridMultilevel"/>
    <w:tmpl w:val="1200DBBA"/>
    <w:lvl w:ilvl="0" w:tplc="CD5CE544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DB9037F"/>
    <w:multiLevelType w:val="hybridMultilevel"/>
    <w:tmpl w:val="21C4E510"/>
    <w:lvl w:ilvl="0" w:tplc="F66E872C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104400D"/>
    <w:multiLevelType w:val="hybridMultilevel"/>
    <w:tmpl w:val="2CF050C2"/>
    <w:lvl w:ilvl="0" w:tplc="DFA0B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37110"/>
    <w:multiLevelType w:val="singleLevel"/>
    <w:tmpl w:val="9FCCD9F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2FC24FDA"/>
    <w:multiLevelType w:val="hybridMultilevel"/>
    <w:tmpl w:val="7DE41CEA"/>
    <w:lvl w:ilvl="0" w:tplc="1CFAE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A622F6"/>
    <w:multiLevelType w:val="hybridMultilevel"/>
    <w:tmpl w:val="D7FA1176"/>
    <w:lvl w:ilvl="0" w:tplc="DDE4106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D15879"/>
    <w:multiLevelType w:val="singleLevel"/>
    <w:tmpl w:val="C1D231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2240792"/>
    <w:multiLevelType w:val="hybridMultilevel"/>
    <w:tmpl w:val="7FAA250A"/>
    <w:lvl w:ilvl="0" w:tplc="9DA07478">
      <w:start w:val="3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43258D3"/>
    <w:multiLevelType w:val="hybridMultilevel"/>
    <w:tmpl w:val="3810096E"/>
    <w:lvl w:ilvl="0" w:tplc="49C4506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67C07450"/>
    <w:multiLevelType w:val="singleLevel"/>
    <w:tmpl w:val="CFE06B24"/>
    <w:lvl w:ilvl="0">
      <w:start w:val="1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</w:rPr>
    </w:lvl>
  </w:abstractNum>
  <w:abstractNum w:abstractNumId="11" w15:restartNumberingAfterBreak="0">
    <w:nsid w:val="74204C43"/>
    <w:multiLevelType w:val="singleLevel"/>
    <w:tmpl w:val="FC54B22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10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7C1"/>
    <w:rsid w:val="000002F4"/>
    <w:rsid w:val="00000615"/>
    <w:rsid w:val="00002A76"/>
    <w:rsid w:val="00006429"/>
    <w:rsid w:val="00015F17"/>
    <w:rsid w:val="000404EF"/>
    <w:rsid w:val="00041099"/>
    <w:rsid w:val="00044FE2"/>
    <w:rsid w:val="00054F78"/>
    <w:rsid w:val="00056552"/>
    <w:rsid w:val="000602FA"/>
    <w:rsid w:val="00071248"/>
    <w:rsid w:val="00085452"/>
    <w:rsid w:val="000922D6"/>
    <w:rsid w:val="000A48C3"/>
    <w:rsid w:val="000A5B30"/>
    <w:rsid w:val="000A7614"/>
    <w:rsid w:val="000C2D5A"/>
    <w:rsid w:val="000C53ED"/>
    <w:rsid w:val="000E1A7D"/>
    <w:rsid w:val="000E5580"/>
    <w:rsid w:val="000F2A7F"/>
    <w:rsid w:val="001033D9"/>
    <w:rsid w:val="0011621F"/>
    <w:rsid w:val="00117BCB"/>
    <w:rsid w:val="00117E9B"/>
    <w:rsid w:val="00123E3E"/>
    <w:rsid w:val="00124672"/>
    <w:rsid w:val="00125F55"/>
    <w:rsid w:val="00130871"/>
    <w:rsid w:val="001363CD"/>
    <w:rsid w:val="00141BC5"/>
    <w:rsid w:val="00167A92"/>
    <w:rsid w:val="001817C1"/>
    <w:rsid w:val="001850D3"/>
    <w:rsid w:val="00197B7C"/>
    <w:rsid w:val="001B2415"/>
    <w:rsid w:val="001F1DEA"/>
    <w:rsid w:val="001F6FBB"/>
    <w:rsid w:val="00206A77"/>
    <w:rsid w:val="00211DE1"/>
    <w:rsid w:val="0021464F"/>
    <w:rsid w:val="00214698"/>
    <w:rsid w:val="00214BA5"/>
    <w:rsid w:val="002258EA"/>
    <w:rsid w:val="00231D0E"/>
    <w:rsid w:val="0024150E"/>
    <w:rsid w:val="0024230C"/>
    <w:rsid w:val="00242876"/>
    <w:rsid w:val="00244058"/>
    <w:rsid w:val="00246D5D"/>
    <w:rsid w:val="00260977"/>
    <w:rsid w:val="002620AC"/>
    <w:rsid w:val="002760BD"/>
    <w:rsid w:val="00286246"/>
    <w:rsid w:val="00286AA5"/>
    <w:rsid w:val="00297647"/>
    <w:rsid w:val="002A1037"/>
    <w:rsid w:val="002A26C4"/>
    <w:rsid w:val="002B2C72"/>
    <w:rsid w:val="002D03AD"/>
    <w:rsid w:val="002E3D40"/>
    <w:rsid w:val="00312ACF"/>
    <w:rsid w:val="00314419"/>
    <w:rsid w:val="0031749C"/>
    <w:rsid w:val="00326451"/>
    <w:rsid w:val="00335F83"/>
    <w:rsid w:val="0034253A"/>
    <w:rsid w:val="00353034"/>
    <w:rsid w:val="003605D8"/>
    <w:rsid w:val="00363D1A"/>
    <w:rsid w:val="003767CA"/>
    <w:rsid w:val="00391A44"/>
    <w:rsid w:val="00394200"/>
    <w:rsid w:val="00395CF2"/>
    <w:rsid w:val="003A22F2"/>
    <w:rsid w:val="003B08B5"/>
    <w:rsid w:val="003B352F"/>
    <w:rsid w:val="003D6DE3"/>
    <w:rsid w:val="003E2CD2"/>
    <w:rsid w:val="003E48D0"/>
    <w:rsid w:val="00410E44"/>
    <w:rsid w:val="004318A2"/>
    <w:rsid w:val="00432DED"/>
    <w:rsid w:val="00433558"/>
    <w:rsid w:val="00440F66"/>
    <w:rsid w:val="004452C9"/>
    <w:rsid w:val="0044532F"/>
    <w:rsid w:val="004538F9"/>
    <w:rsid w:val="004549A9"/>
    <w:rsid w:val="00475CC0"/>
    <w:rsid w:val="00484AA1"/>
    <w:rsid w:val="00490A06"/>
    <w:rsid w:val="004A564E"/>
    <w:rsid w:val="004C24E4"/>
    <w:rsid w:val="004D2E27"/>
    <w:rsid w:val="004D2E7B"/>
    <w:rsid w:val="004D2EB5"/>
    <w:rsid w:val="004E66E4"/>
    <w:rsid w:val="004F489F"/>
    <w:rsid w:val="00510491"/>
    <w:rsid w:val="00513C0A"/>
    <w:rsid w:val="00524AF9"/>
    <w:rsid w:val="00544410"/>
    <w:rsid w:val="00551148"/>
    <w:rsid w:val="00552AE3"/>
    <w:rsid w:val="005541A4"/>
    <w:rsid w:val="005546F5"/>
    <w:rsid w:val="0056150C"/>
    <w:rsid w:val="005616EF"/>
    <w:rsid w:val="0057489F"/>
    <w:rsid w:val="00592877"/>
    <w:rsid w:val="005D03D7"/>
    <w:rsid w:val="005D0D07"/>
    <w:rsid w:val="00602B1F"/>
    <w:rsid w:val="00605B90"/>
    <w:rsid w:val="006068CE"/>
    <w:rsid w:val="00614278"/>
    <w:rsid w:val="006157CC"/>
    <w:rsid w:val="00615FFE"/>
    <w:rsid w:val="006300F9"/>
    <w:rsid w:val="006307D6"/>
    <w:rsid w:val="00632824"/>
    <w:rsid w:val="00640A65"/>
    <w:rsid w:val="00641480"/>
    <w:rsid w:val="00644142"/>
    <w:rsid w:val="006458D8"/>
    <w:rsid w:val="00655BCC"/>
    <w:rsid w:val="00661ECE"/>
    <w:rsid w:val="006658EB"/>
    <w:rsid w:val="00666325"/>
    <w:rsid w:val="00670A82"/>
    <w:rsid w:val="00673556"/>
    <w:rsid w:val="00687E79"/>
    <w:rsid w:val="00694F87"/>
    <w:rsid w:val="00695A7A"/>
    <w:rsid w:val="006A02EE"/>
    <w:rsid w:val="006A51C3"/>
    <w:rsid w:val="006B186A"/>
    <w:rsid w:val="006B4053"/>
    <w:rsid w:val="006C28A0"/>
    <w:rsid w:val="006C66DD"/>
    <w:rsid w:val="006D3280"/>
    <w:rsid w:val="006D51C3"/>
    <w:rsid w:val="006D5985"/>
    <w:rsid w:val="006E2759"/>
    <w:rsid w:val="006E34FF"/>
    <w:rsid w:val="006E4A99"/>
    <w:rsid w:val="006E6760"/>
    <w:rsid w:val="00704614"/>
    <w:rsid w:val="007050FA"/>
    <w:rsid w:val="00707953"/>
    <w:rsid w:val="00734D7B"/>
    <w:rsid w:val="007373BD"/>
    <w:rsid w:val="0074525D"/>
    <w:rsid w:val="007531F0"/>
    <w:rsid w:val="00761377"/>
    <w:rsid w:val="00773535"/>
    <w:rsid w:val="00777E8E"/>
    <w:rsid w:val="00790CC3"/>
    <w:rsid w:val="00790DFD"/>
    <w:rsid w:val="00794A58"/>
    <w:rsid w:val="00794B6B"/>
    <w:rsid w:val="007A243D"/>
    <w:rsid w:val="007A644A"/>
    <w:rsid w:val="007B181D"/>
    <w:rsid w:val="007B28F2"/>
    <w:rsid w:val="007B72A8"/>
    <w:rsid w:val="007C2F8F"/>
    <w:rsid w:val="007C528F"/>
    <w:rsid w:val="007D263C"/>
    <w:rsid w:val="007E567A"/>
    <w:rsid w:val="00823A3F"/>
    <w:rsid w:val="00863E2E"/>
    <w:rsid w:val="0087523C"/>
    <w:rsid w:val="00877693"/>
    <w:rsid w:val="00877FC1"/>
    <w:rsid w:val="00886805"/>
    <w:rsid w:val="008A6BD7"/>
    <w:rsid w:val="008B49D8"/>
    <w:rsid w:val="008B7692"/>
    <w:rsid w:val="008C2105"/>
    <w:rsid w:val="008C3772"/>
    <w:rsid w:val="00900E97"/>
    <w:rsid w:val="00914C2F"/>
    <w:rsid w:val="00930477"/>
    <w:rsid w:val="00937A3F"/>
    <w:rsid w:val="009648C5"/>
    <w:rsid w:val="00981F36"/>
    <w:rsid w:val="009A57C7"/>
    <w:rsid w:val="009B3FAE"/>
    <w:rsid w:val="009B5436"/>
    <w:rsid w:val="009C5500"/>
    <w:rsid w:val="009C6B02"/>
    <w:rsid w:val="009C76E5"/>
    <w:rsid w:val="009F5A35"/>
    <w:rsid w:val="00A01349"/>
    <w:rsid w:val="00A0255C"/>
    <w:rsid w:val="00A34F4B"/>
    <w:rsid w:val="00A40E04"/>
    <w:rsid w:val="00A41015"/>
    <w:rsid w:val="00A41CAE"/>
    <w:rsid w:val="00A559DD"/>
    <w:rsid w:val="00A80EB7"/>
    <w:rsid w:val="00AB131E"/>
    <w:rsid w:val="00AC3219"/>
    <w:rsid w:val="00AC54A4"/>
    <w:rsid w:val="00AC5F71"/>
    <w:rsid w:val="00AD2B76"/>
    <w:rsid w:val="00AE0FEA"/>
    <w:rsid w:val="00B118A0"/>
    <w:rsid w:val="00B2533B"/>
    <w:rsid w:val="00B33721"/>
    <w:rsid w:val="00B33B46"/>
    <w:rsid w:val="00B35D14"/>
    <w:rsid w:val="00B45861"/>
    <w:rsid w:val="00B475FB"/>
    <w:rsid w:val="00B51C91"/>
    <w:rsid w:val="00B53A87"/>
    <w:rsid w:val="00B5404D"/>
    <w:rsid w:val="00B55F7F"/>
    <w:rsid w:val="00B57DC2"/>
    <w:rsid w:val="00B60219"/>
    <w:rsid w:val="00B65895"/>
    <w:rsid w:val="00B73A41"/>
    <w:rsid w:val="00B8568F"/>
    <w:rsid w:val="00B94116"/>
    <w:rsid w:val="00BA2629"/>
    <w:rsid w:val="00BA74DE"/>
    <w:rsid w:val="00BB1499"/>
    <w:rsid w:val="00BC1E57"/>
    <w:rsid w:val="00BC4673"/>
    <w:rsid w:val="00BC7FBD"/>
    <w:rsid w:val="00BD1EE3"/>
    <w:rsid w:val="00BD2300"/>
    <w:rsid w:val="00BE3FC1"/>
    <w:rsid w:val="00BE6227"/>
    <w:rsid w:val="00BE775B"/>
    <w:rsid w:val="00BF5FBA"/>
    <w:rsid w:val="00C012B7"/>
    <w:rsid w:val="00C04654"/>
    <w:rsid w:val="00C171B8"/>
    <w:rsid w:val="00C27E74"/>
    <w:rsid w:val="00C350D0"/>
    <w:rsid w:val="00C37049"/>
    <w:rsid w:val="00C45961"/>
    <w:rsid w:val="00C74C5F"/>
    <w:rsid w:val="00C9037C"/>
    <w:rsid w:val="00CA1246"/>
    <w:rsid w:val="00CA1CEB"/>
    <w:rsid w:val="00CA2368"/>
    <w:rsid w:val="00CA73E1"/>
    <w:rsid w:val="00CC320B"/>
    <w:rsid w:val="00CC500E"/>
    <w:rsid w:val="00CD3191"/>
    <w:rsid w:val="00CE5EF0"/>
    <w:rsid w:val="00CF5E58"/>
    <w:rsid w:val="00D124B9"/>
    <w:rsid w:val="00D129A4"/>
    <w:rsid w:val="00D2037A"/>
    <w:rsid w:val="00D21BC9"/>
    <w:rsid w:val="00D25591"/>
    <w:rsid w:val="00D334B2"/>
    <w:rsid w:val="00D37FA6"/>
    <w:rsid w:val="00D47873"/>
    <w:rsid w:val="00D52C9F"/>
    <w:rsid w:val="00D53F04"/>
    <w:rsid w:val="00D74131"/>
    <w:rsid w:val="00D96D7D"/>
    <w:rsid w:val="00D9791D"/>
    <w:rsid w:val="00DA6370"/>
    <w:rsid w:val="00DB1C50"/>
    <w:rsid w:val="00DC1383"/>
    <w:rsid w:val="00DC3280"/>
    <w:rsid w:val="00DC5176"/>
    <w:rsid w:val="00DD785C"/>
    <w:rsid w:val="00DF68AB"/>
    <w:rsid w:val="00E03B9A"/>
    <w:rsid w:val="00E03F17"/>
    <w:rsid w:val="00E05AFD"/>
    <w:rsid w:val="00E319B7"/>
    <w:rsid w:val="00E3284D"/>
    <w:rsid w:val="00E412BF"/>
    <w:rsid w:val="00E4451C"/>
    <w:rsid w:val="00E447F5"/>
    <w:rsid w:val="00E74D0E"/>
    <w:rsid w:val="00E77675"/>
    <w:rsid w:val="00E83602"/>
    <w:rsid w:val="00EA4B1C"/>
    <w:rsid w:val="00EA7A82"/>
    <w:rsid w:val="00EB6859"/>
    <w:rsid w:val="00ED3450"/>
    <w:rsid w:val="00EE3DEF"/>
    <w:rsid w:val="00EF0BD3"/>
    <w:rsid w:val="00EF52F1"/>
    <w:rsid w:val="00F03AC6"/>
    <w:rsid w:val="00F13238"/>
    <w:rsid w:val="00F15D42"/>
    <w:rsid w:val="00F161EB"/>
    <w:rsid w:val="00F17744"/>
    <w:rsid w:val="00F3322C"/>
    <w:rsid w:val="00F374C5"/>
    <w:rsid w:val="00F40BBB"/>
    <w:rsid w:val="00F47B13"/>
    <w:rsid w:val="00F53FC9"/>
    <w:rsid w:val="00F60EF9"/>
    <w:rsid w:val="00F6223A"/>
    <w:rsid w:val="00F767A9"/>
    <w:rsid w:val="00F76833"/>
    <w:rsid w:val="00F808DD"/>
    <w:rsid w:val="00F8202C"/>
    <w:rsid w:val="00F83235"/>
    <w:rsid w:val="00F9329B"/>
    <w:rsid w:val="00F93E10"/>
    <w:rsid w:val="00FA380A"/>
    <w:rsid w:val="00FA5E2C"/>
    <w:rsid w:val="00FA7C59"/>
    <w:rsid w:val="00FA7EC4"/>
    <w:rsid w:val="00FD783A"/>
    <w:rsid w:val="00FE1CEB"/>
    <w:rsid w:val="00FF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38E35D-EBDD-4C22-962A-1A72BD54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ind w:right="4959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ind w:right="4961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-2"/>
      <w:jc w:val="center"/>
      <w:outlineLvl w:val="2"/>
    </w:pPr>
    <w:rPr>
      <w:sz w:val="28"/>
    </w:rPr>
  </w:style>
  <w:style w:type="paragraph" w:styleId="6">
    <w:name w:val="heading 6"/>
    <w:basedOn w:val="a"/>
    <w:next w:val="a"/>
    <w:qFormat/>
    <w:rsid w:val="007050F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</w:style>
  <w:style w:type="paragraph" w:styleId="a4">
    <w:name w:val="Body Text"/>
    <w:basedOn w:val="a"/>
    <w:link w:val="a5"/>
    <w:pPr>
      <w:spacing w:after="240"/>
      <w:ind w:right="4818"/>
      <w:jc w:val="center"/>
    </w:pPr>
    <w:rPr>
      <w:sz w:val="18"/>
    </w:rPr>
  </w:style>
  <w:style w:type="paragraph" w:styleId="20">
    <w:name w:val="Body Text 2"/>
    <w:basedOn w:val="a"/>
    <w:pPr>
      <w:spacing w:after="240"/>
      <w:ind w:right="-2"/>
      <w:jc w:val="both"/>
    </w:pPr>
    <w:rPr>
      <w:sz w:val="28"/>
    </w:rPr>
  </w:style>
  <w:style w:type="paragraph" w:styleId="30">
    <w:name w:val="Body Text 3"/>
    <w:basedOn w:val="a"/>
    <w:pPr>
      <w:jc w:val="both"/>
    </w:pPr>
  </w:style>
  <w:style w:type="paragraph" w:styleId="a6">
    <w:name w:val="Body Text Indent"/>
    <w:basedOn w:val="a"/>
    <w:rsid w:val="007050FA"/>
    <w:pPr>
      <w:spacing w:after="120"/>
      <w:ind w:left="283"/>
    </w:pPr>
  </w:style>
  <w:style w:type="paragraph" w:styleId="a7">
    <w:name w:val="Balloon Text"/>
    <w:basedOn w:val="a"/>
    <w:semiHidden/>
    <w:rsid w:val="006E4A9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54F7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Document Map"/>
    <w:basedOn w:val="a"/>
    <w:semiHidden/>
    <w:rsid w:val="00640A65"/>
    <w:pPr>
      <w:shd w:val="clear" w:color="auto" w:fill="000080"/>
    </w:pPr>
    <w:rPr>
      <w:rFonts w:ascii="Tahoma" w:hAnsi="Tahoma" w:cs="Tahoma"/>
    </w:rPr>
  </w:style>
  <w:style w:type="paragraph" w:styleId="a9">
    <w:name w:val="header"/>
    <w:basedOn w:val="a"/>
    <w:link w:val="aa"/>
    <w:uiPriority w:val="99"/>
    <w:rsid w:val="00640A65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640A65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C13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5541A4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F83235"/>
    <w:rPr>
      <w:sz w:val="18"/>
    </w:rPr>
  </w:style>
  <w:style w:type="character" w:customStyle="1" w:styleId="aa">
    <w:name w:val="Верхний колонтитул Знак"/>
    <w:basedOn w:val="a0"/>
    <w:link w:val="a9"/>
    <w:uiPriority w:val="99"/>
    <w:rsid w:val="00605B90"/>
  </w:style>
  <w:style w:type="paragraph" w:customStyle="1" w:styleId="ConsPlusNonformat">
    <w:name w:val="ConsPlusNonformat"/>
    <w:uiPriority w:val="99"/>
    <w:rsid w:val="00513C0A"/>
    <w:pPr>
      <w:widowControl w:val="0"/>
      <w:suppressAutoHyphens/>
    </w:pPr>
    <w:rPr>
      <w:rFonts w:ascii="Courier New" w:eastAsia="Calibri" w:hAnsi="Courier New" w:cs="Courier New"/>
      <w:lang w:eastAsia="ar-SA"/>
    </w:rPr>
  </w:style>
  <w:style w:type="table" w:styleId="ad">
    <w:name w:val="Table Grid"/>
    <w:basedOn w:val="a1"/>
    <w:uiPriority w:val="59"/>
    <w:rsid w:val="004D2E7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6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C086E-BCBA-4D81-93E6-0534C88FC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ЁЖИК</dc:creator>
  <cp:lastModifiedBy>Евграфова Елена Игоревна</cp:lastModifiedBy>
  <cp:revision>36</cp:revision>
  <cp:lastPrinted>2017-04-11T11:21:00Z</cp:lastPrinted>
  <dcterms:created xsi:type="dcterms:W3CDTF">2017-04-11T22:50:00Z</dcterms:created>
  <dcterms:modified xsi:type="dcterms:W3CDTF">2018-04-03T06:44:00Z</dcterms:modified>
</cp:coreProperties>
</file>